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71"/>
        <w:tblW w:w="9747" w:type="dxa"/>
        <w:tblLayout w:type="fixed"/>
        <w:tblLook w:val="04A0"/>
      </w:tblPr>
      <w:tblGrid>
        <w:gridCol w:w="1809"/>
        <w:gridCol w:w="7938"/>
      </w:tblGrid>
      <w:tr w:rsidR="00076E7C" w:rsidRPr="00162E1E" w:rsidTr="00880764">
        <w:trPr>
          <w:trHeight w:val="1000"/>
        </w:trPr>
        <w:tc>
          <w:tcPr>
            <w:tcW w:w="1809" w:type="dxa"/>
            <w:tcBorders>
              <w:bottom w:val="single" w:sz="4" w:space="0" w:color="auto"/>
            </w:tcBorders>
          </w:tcPr>
          <w:p w:rsidR="00076E7C" w:rsidRPr="00162E1E" w:rsidRDefault="00076E7C" w:rsidP="00880764">
            <w:pPr>
              <w:ind w:left="284" w:hanging="426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970280" cy="922655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076E7C" w:rsidRPr="004C1940" w:rsidRDefault="00076E7C" w:rsidP="00880764">
            <w:pPr>
              <w:pStyle w:val="a9"/>
              <w:ind w:left="459" w:hanging="426"/>
              <w:rPr>
                <w:b/>
                <w:color w:val="244061"/>
                <w:sz w:val="22"/>
                <w:szCs w:val="22"/>
              </w:rPr>
            </w:pPr>
            <w:r w:rsidRPr="004C1940">
              <w:rPr>
                <w:b/>
                <w:color w:val="244061"/>
                <w:sz w:val="22"/>
                <w:szCs w:val="22"/>
              </w:rPr>
              <w:t>ФЕДЕРАЛЬНОЕ ГОСУДАРСТВЕННОЕ АВТОНОМНОЕ УЧРЕЖД</w:t>
            </w:r>
            <w:r w:rsidRPr="004C1940">
              <w:rPr>
                <w:b/>
                <w:color w:val="244061"/>
                <w:sz w:val="22"/>
                <w:szCs w:val="22"/>
              </w:rPr>
              <w:t>Е</w:t>
            </w:r>
            <w:r w:rsidRPr="004C1940">
              <w:rPr>
                <w:b/>
                <w:color w:val="244061"/>
                <w:sz w:val="22"/>
                <w:szCs w:val="22"/>
              </w:rPr>
              <w:t>НИЕ</w:t>
            </w:r>
            <w:r w:rsidRPr="004C1940">
              <w:rPr>
                <w:b/>
                <w:color w:val="244061"/>
                <w:sz w:val="22"/>
                <w:szCs w:val="22"/>
              </w:rPr>
              <w:br/>
              <w:t>РОССИЙСКИЙ ФОНД ТЕХНОЛОГИЧЕСКОГО РАЗВИТИЯ</w:t>
            </w:r>
          </w:p>
          <w:p w:rsidR="00076E7C" w:rsidRPr="004C1940" w:rsidRDefault="00076E7C" w:rsidP="00880764">
            <w:pPr>
              <w:pStyle w:val="aa"/>
              <w:ind w:left="459" w:hanging="426"/>
              <w:jc w:val="center"/>
              <w:rPr>
                <w:b/>
                <w:color w:val="244061"/>
                <w:sz w:val="22"/>
                <w:szCs w:val="22"/>
              </w:rPr>
            </w:pPr>
            <w:r w:rsidRPr="004C1940">
              <w:rPr>
                <w:b/>
                <w:color w:val="244061"/>
                <w:sz w:val="22"/>
                <w:szCs w:val="22"/>
              </w:rPr>
              <w:t>(ФГАУ «РФТР»)</w:t>
            </w:r>
          </w:p>
          <w:p w:rsidR="00076E7C" w:rsidRPr="007F48B2" w:rsidRDefault="00076E7C" w:rsidP="00880764">
            <w:pPr>
              <w:ind w:left="459" w:hanging="426"/>
              <w:jc w:val="center"/>
              <w:rPr>
                <w:color w:val="244061"/>
                <w:sz w:val="22"/>
                <w:szCs w:val="22"/>
              </w:rPr>
            </w:pPr>
            <w:r>
              <w:rPr>
                <w:color w:val="244061"/>
                <w:sz w:val="22"/>
                <w:szCs w:val="22"/>
              </w:rPr>
              <w:t>Ленинградский пр-т, д. 31</w:t>
            </w:r>
            <w:r w:rsidRPr="007F48B2">
              <w:rPr>
                <w:color w:val="244061"/>
                <w:sz w:val="22"/>
                <w:szCs w:val="22"/>
              </w:rPr>
              <w:t>А, стр.1,  Москва,  125284</w:t>
            </w:r>
          </w:p>
          <w:p w:rsidR="00076E7C" w:rsidRPr="00CA29B7" w:rsidRDefault="00076E7C" w:rsidP="00880764">
            <w:pPr>
              <w:ind w:left="459" w:hanging="426"/>
              <w:jc w:val="center"/>
              <w:rPr>
                <w:color w:val="244061"/>
                <w:sz w:val="22"/>
                <w:szCs w:val="22"/>
                <w:lang w:val="en-US"/>
              </w:rPr>
            </w:pPr>
            <w:r w:rsidRPr="007F48B2">
              <w:rPr>
                <w:color w:val="244061"/>
                <w:sz w:val="22"/>
                <w:szCs w:val="22"/>
              </w:rPr>
              <w:t>тел</w:t>
            </w:r>
            <w:r>
              <w:rPr>
                <w:color w:val="244061"/>
                <w:sz w:val="22"/>
                <w:szCs w:val="22"/>
                <w:lang w:val="de-AT"/>
              </w:rPr>
              <w:t xml:space="preserve">.: (495) </w:t>
            </w:r>
            <w:r w:rsidRPr="004B713C">
              <w:rPr>
                <w:color w:val="244061"/>
                <w:sz w:val="22"/>
                <w:szCs w:val="22"/>
                <w:lang w:val="en-US"/>
              </w:rPr>
              <w:t>722-94-18</w:t>
            </w:r>
            <w:r w:rsidRPr="007F48B2">
              <w:rPr>
                <w:color w:val="244061"/>
                <w:sz w:val="22"/>
                <w:szCs w:val="22"/>
                <w:lang w:val="de-AT"/>
              </w:rPr>
              <w:t xml:space="preserve">, </w:t>
            </w:r>
            <w:r w:rsidRPr="007F48B2">
              <w:rPr>
                <w:color w:val="244061"/>
                <w:sz w:val="22"/>
                <w:szCs w:val="22"/>
                <w:lang w:val="en-US"/>
              </w:rPr>
              <w:t>e</w:t>
            </w:r>
            <w:r w:rsidRPr="007F48B2">
              <w:rPr>
                <w:color w:val="244061"/>
                <w:sz w:val="22"/>
                <w:szCs w:val="22"/>
                <w:lang w:val="de-AT"/>
              </w:rPr>
              <w:t xml:space="preserve">-mail: </w:t>
            </w:r>
            <w:hyperlink r:id="rId12" w:tgtFrame="_parent" w:history="1">
              <w:r w:rsidRPr="00CA29B7">
                <w:rPr>
                  <w:rStyle w:val="ac"/>
                  <w:color w:val="244061"/>
                  <w:sz w:val="22"/>
                  <w:szCs w:val="22"/>
                  <w:lang w:val="de-AT"/>
                </w:rPr>
                <w:t>rftr</w:t>
              </w:r>
            </w:hyperlink>
            <w:hyperlink r:id="rId13" w:tgtFrame="_parent" w:history="1">
              <w:r w:rsidRPr="00CA29B7">
                <w:rPr>
                  <w:rStyle w:val="ac"/>
                  <w:color w:val="244061"/>
                  <w:sz w:val="22"/>
                  <w:szCs w:val="22"/>
                  <w:lang w:val="de-AT"/>
                </w:rPr>
                <w:t>@</w:t>
              </w:r>
            </w:hyperlink>
            <w:hyperlink r:id="rId14" w:tgtFrame="_parent" w:history="1">
              <w:r w:rsidRPr="00CA29B7">
                <w:rPr>
                  <w:rStyle w:val="ac"/>
                  <w:color w:val="244061"/>
                  <w:sz w:val="22"/>
                  <w:szCs w:val="22"/>
                  <w:lang w:val="de-AT"/>
                </w:rPr>
                <w:t>rftr</w:t>
              </w:r>
            </w:hyperlink>
            <w:hyperlink r:id="rId15" w:tgtFrame="_parent" w:history="1">
              <w:r w:rsidRPr="00CA29B7">
                <w:rPr>
                  <w:rStyle w:val="ac"/>
                  <w:color w:val="244061"/>
                  <w:sz w:val="22"/>
                  <w:szCs w:val="22"/>
                  <w:lang w:val="de-AT"/>
                </w:rPr>
                <w:t>.</w:t>
              </w:r>
            </w:hyperlink>
            <w:hyperlink r:id="rId16" w:tgtFrame="_parent" w:history="1">
              <w:r w:rsidRPr="00CA29B7">
                <w:rPr>
                  <w:rStyle w:val="ac"/>
                  <w:color w:val="244061"/>
                  <w:sz w:val="22"/>
                  <w:szCs w:val="22"/>
                  <w:lang w:val="en-US"/>
                </w:rPr>
                <w:t>ru</w:t>
              </w:r>
            </w:hyperlink>
            <w:r w:rsidRPr="00CA29B7">
              <w:rPr>
                <w:color w:val="244061"/>
                <w:sz w:val="22"/>
                <w:szCs w:val="22"/>
                <w:lang w:val="en-US"/>
              </w:rPr>
              <w:t xml:space="preserve">,  </w:t>
            </w:r>
            <w:hyperlink r:id="rId17" w:history="1">
              <w:r w:rsidRPr="00CA29B7">
                <w:rPr>
                  <w:rStyle w:val="ac"/>
                  <w:color w:val="244061"/>
                  <w:sz w:val="22"/>
                  <w:szCs w:val="22"/>
                  <w:lang w:val="en-US"/>
                </w:rPr>
                <w:t>http://www.rftr.ru</w:t>
              </w:r>
            </w:hyperlink>
          </w:p>
          <w:p w:rsidR="00076E7C" w:rsidRPr="00DD691C" w:rsidRDefault="00076E7C" w:rsidP="00880764">
            <w:pPr>
              <w:ind w:left="459" w:hanging="426"/>
              <w:jc w:val="center"/>
              <w:rPr>
                <w:color w:val="244061"/>
                <w:sz w:val="16"/>
                <w:szCs w:val="16"/>
              </w:rPr>
            </w:pPr>
            <w:r w:rsidRPr="007F48B2">
              <w:rPr>
                <w:color w:val="244061"/>
                <w:sz w:val="22"/>
                <w:szCs w:val="22"/>
              </w:rPr>
              <w:t>ОГРН 1037700080615, ОКПО 40420893, ИНН 7710172832, КПП 771401001</w:t>
            </w:r>
          </w:p>
        </w:tc>
      </w:tr>
    </w:tbl>
    <w:p w:rsidR="00076E7C" w:rsidRDefault="00076E7C" w:rsidP="00076E7C">
      <w:pPr>
        <w:pStyle w:val="af0"/>
        <w:ind w:right="-1"/>
        <w:rPr>
          <w:rFonts w:asciiTheme="majorHAnsi" w:hAnsiTheme="majorHAnsi" w:cs="Arial"/>
          <w:sz w:val="28"/>
          <w:szCs w:val="28"/>
        </w:rPr>
      </w:pPr>
    </w:p>
    <w:p w:rsidR="003776EA" w:rsidRPr="003776EA" w:rsidRDefault="00C94B24" w:rsidP="00A47D21">
      <w:pPr>
        <w:pStyle w:val="af0"/>
        <w:ind w:left="284" w:right="-1"/>
        <w:jc w:val="center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  <w:lang w:val="en-US"/>
        </w:rPr>
        <w:t>III</w:t>
      </w:r>
      <w:r w:rsidRPr="00C94B24"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</w:rPr>
        <w:t>о</w:t>
      </w:r>
      <w:r w:rsidR="003776EA" w:rsidRPr="003776EA">
        <w:rPr>
          <w:rFonts w:asciiTheme="majorHAnsi" w:hAnsiTheme="majorHAnsi" w:cs="Arial"/>
          <w:sz w:val="28"/>
          <w:szCs w:val="28"/>
        </w:rPr>
        <w:t>ткрытый межрегиональный семинар на тему:</w:t>
      </w:r>
    </w:p>
    <w:p w:rsidR="00A47D21" w:rsidRPr="007A0A01" w:rsidRDefault="003776EA" w:rsidP="00A47D21">
      <w:pPr>
        <w:pStyle w:val="af0"/>
        <w:ind w:left="284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6EA">
        <w:rPr>
          <w:rFonts w:asciiTheme="majorHAnsi" w:hAnsiTheme="majorHAnsi" w:cs="Times New Roman"/>
          <w:b/>
          <w:sz w:val="28"/>
          <w:szCs w:val="28"/>
        </w:rPr>
        <w:t>«</w:t>
      </w:r>
      <w:r w:rsidR="00A47D21" w:rsidRPr="007A0A01">
        <w:rPr>
          <w:rFonts w:ascii="Times New Roman" w:hAnsi="Times New Roman" w:cs="Times New Roman"/>
          <w:b/>
          <w:sz w:val="28"/>
          <w:szCs w:val="28"/>
        </w:rPr>
        <w:t>Особенности планирования и управления проектами НИОКР.</w:t>
      </w:r>
    </w:p>
    <w:p w:rsidR="003776EA" w:rsidRPr="003776EA" w:rsidRDefault="00A47D21" w:rsidP="00A47D21">
      <w:pPr>
        <w:pStyle w:val="af0"/>
        <w:ind w:left="284" w:right="-1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7A0A01">
        <w:rPr>
          <w:rFonts w:ascii="Times New Roman" w:hAnsi="Times New Roman" w:cs="Times New Roman"/>
          <w:b/>
          <w:sz w:val="28"/>
          <w:szCs w:val="28"/>
        </w:rPr>
        <w:t>Коммерциализация результатов НИОКР</w:t>
      </w:r>
      <w:r w:rsidR="003776EA" w:rsidRPr="003776EA">
        <w:rPr>
          <w:rFonts w:asciiTheme="majorHAnsi" w:hAnsiTheme="majorHAnsi" w:cs="Times New Roman"/>
          <w:b/>
          <w:sz w:val="28"/>
          <w:szCs w:val="28"/>
        </w:rPr>
        <w:t>».</w:t>
      </w:r>
    </w:p>
    <w:p w:rsidR="00B403FF" w:rsidRDefault="00A47D21" w:rsidP="00B403FF">
      <w:pPr>
        <w:pStyle w:val="af0"/>
        <w:ind w:left="284" w:right="-1"/>
        <w:jc w:val="center"/>
        <w:rPr>
          <w:rStyle w:val="apple-converted-space"/>
          <w:rFonts w:asciiTheme="majorHAnsi" w:hAnsiTheme="majorHAnsi"/>
          <w:b/>
          <w:sz w:val="25"/>
          <w:szCs w:val="25"/>
        </w:rPr>
      </w:pPr>
      <w:r>
        <w:rPr>
          <w:rFonts w:asciiTheme="majorHAnsi" w:hAnsiTheme="majorHAnsi" w:cs="Arial"/>
          <w:b/>
          <w:sz w:val="32"/>
          <w:szCs w:val="32"/>
        </w:rPr>
        <w:t>27-28 февраля 2014г.</w:t>
      </w:r>
    </w:p>
    <w:p w:rsidR="00EE4A46" w:rsidRDefault="00B403FF" w:rsidP="00EE4A46">
      <w:pPr>
        <w:pStyle w:val="af0"/>
        <w:ind w:left="284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403FF" w:rsidRPr="00B403FF" w:rsidRDefault="00B403FF" w:rsidP="00EE4A46">
      <w:pPr>
        <w:pStyle w:val="af0"/>
        <w:ind w:left="284" w:right="-1"/>
        <w:rPr>
          <w:rFonts w:ascii="Times New Roman" w:hAnsi="Times New Roman" w:cs="Times New Roman"/>
          <w:b/>
          <w:sz w:val="24"/>
          <w:szCs w:val="24"/>
        </w:rPr>
      </w:pPr>
      <w:r w:rsidRPr="00B403FF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B403FF">
        <w:rPr>
          <w:rFonts w:ascii="Times New Roman" w:hAnsi="Times New Roman" w:cs="Times New Roman"/>
          <w:sz w:val="24"/>
          <w:szCs w:val="24"/>
        </w:rPr>
        <w:t xml:space="preserve"> г. Москва,  Ленинградский пр-т, д. 31А, стр.1 (офис ФГАУ «РФТР»).</w:t>
      </w:r>
      <w:r>
        <w:rPr>
          <w:rFonts w:ascii="Times New Roman" w:hAnsi="Times New Roman" w:cs="Times New Roman"/>
          <w:sz w:val="24"/>
          <w:szCs w:val="24"/>
        </w:rPr>
        <w:t>*</w:t>
      </w:r>
    </w:p>
    <w:p w:rsidR="00EE4A46" w:rsidRDefault="00EE4A46" w:rsidP="00EE4A46">
      <w:pPr>
        <w:pStyle w:val="af0"/>
        <w:ind w:left="284" w:right="-1"/>
        <w:jc w:val="both"/>
        <w:rPr>
          <w:rFonts w:ascii="Times New Roman" w:hAnsi="Times New Roman"/>
          <w:b/>
          <w:sz w:val="24"/>
          <w:szCs w:val="24"/>
        </w:rPr>
      </w:pPr>
    </w:p>
    <w:p w:rsidR="006D58D2" w:rsidRPr="00076E7C" w:rsidRDefault="006D58D2" w:rsidP="00EE4A46">
      <w:pPr>
        <w:pStyle w:val="af0"/>
        <w:ind w:right="-2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6E7C">
        <w:rPr>
          <w:rFonts w:ascii="Times New Roman" w:hAnsi="Times New Roman" w:cs="Times New Roman"/>
          <w:sz w:val="26"/>
          <w:szCs w:val="26"/>
        </w:rPr>
        <w:t>27 февраля 2014г.</w:t>
      </w:r>
      <w:r w:rsidRPr="00076E7C">
        <w:rPr>
          <w:rFonts w:ascii="Times New Roman" w:hAnsi="Times New Roman" w:cs="Times New Roman"/>
          <w:b/>
          <w:sz w:val="26"/>
          <w:szCs w:val="26"/>
        </w:rPr>
        <w:t xml:space="preserve"> Часть I.</w:t>
      </w:r>
    </w:p>
    <w:p w:rsidR="00C57DFC" w:rsidRPr="006D58D2" w:rsidRDefault="00C57DFC" w:rsidP="006D58D2">
      <w:pPr>
        <w:pStyle w:val="af0"/>
        <w:ind w:right="-2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pPr w:leftFromText="180" w:rightFromText="180" w:vertAnchor="text" w:horzAnchor="margin" w:tblpX="392" w:tblpY="4"/>
        <w:tblW w:w="10173" w:type="dxa"/>
        <w:tblLook w:val="04A0"/>
      </w:tblPr>
      <w:tblGrid>
        <w:gridCol w:w="1242"/>
        <w:gridCol w:w="8931"/>
      </w:tblGrid>
      <w:tr w:rsidR="00EE4A46" w:rsidRPr="00076E7C" w:rsidTr="00EE4A46">
        <w:trPr>
          <w:trHeight w:val="438"/>
        </w:trPr>
        <w:tc>
          <w:tcPr>
            <w:tcW w:w="1242" w:type="dxa"/>
          </w:tcPr>
          <w:p w:rsidR="00EE4A46" w:rsidRPr="00076E7C" w:rsidRDefault="00EE4A46" w:rsidP="00EE4A46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076E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30</w:t>
            </w: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-10</w:t>
            </w:r>
            <w:r w:rsidRPr="00076E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8931" w:type="dxa"/>
          </w:tcPr>
          <w:p w:rsidR="00EE4A46" w:rsidRPr="00076E7C" w:rsidRDefault="00EE4A46" w:rsidP="00EE4A46">
            <w:pPr>
              <w:jc w:val="both"/>
              <w:rPr>
                <w:sz w:val="26"/>
                <w:szCs w:val="26"/>
              </w:rPr>
            </w:pPr>
            <w:r w:rsidRPr="00076E7C">
              <w:rPr>
                <w:sz w:val="26"/>
                <w:szCs w:val="26"/>
              </w:rPr>
              <w:t>Регистрация участников</w:t>
            </w:r>
          </w:p>
        </w:tc>
      </w:tr>
      <w:tr w:rsidR="00EE4A46" w:rsidRPr="00076E7C" w:rsidTr="00EE4A46">
        <w:trPr>
          <w:trHeight w:val="423"/>
        </w:trPr>
        <w:tc>
          <w:tcPr>
            <w:tcW w:w="1242" w:type="dxa"/>
          </w:tcPr>
          <w:p w:rsidR="00EE4A46" w:rsidRPr="00076E7C" w:rsidRDefault="00EE4A46" w:rsidP="00EE4A46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76E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00-</w:t>
            </w: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076E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8931" w:type="dxa"/>
          </w:tcPr>
          <w:p w:rsidR="00EE4A46" w:rsidRPr="00076E7C" w:rsidRDefault="00EE4A46" w:rsidP="00EE4A46">
            <w:pPr>
              <w:jc w:val="both"/>
              <w:rPr>
                <w:sz w:val="26"/>
                <w:szCs w:val="26"/>
              </w:rPr>
            </w:pPr>
            <w:r w:rsidRPr="00076E7C">
              <w:rPr>
                <w:b/>
                <w:sz w:val="26"/>
                <w:szCs w:val="26"/>
              </w:rPr>
              <w:t xml:space="preserve">Рогачев Михаил Борисович / </w:t>
            </w:r>
            <w:r w:rsidRPr="00076E7C">
              <w:rPr>
                <w:sz w:val="26"/>
                <w:szCs w:val="26"/>
              </w:rPr>
              <w:t>Директор ФГАУ «РФТР», член наблюдател</w:t>
            </w:r>
            <w:r w:rsidRPr="00076E7C">
              <w:rPr>
                <w:sz w:val="26"/>
                <w:szCs w:val="26"/>
              </w:rPr>
              <w:t>ь</w:t>
            </w:r>
            <w:r w:rsidRPr="00076E7C">
              <w:rPr>
                <w:sz w:val="26"/>
                <w:szCs w:val="26"/>
              </w:rPr>
              <w:t>ного совета территориального иннов</w:t>
            </w:r>
            <w:r w:rsidRPr="00076E7C">
              <w:rPr>
                <w:sz w:val="26"/>
                <w:szCs w:val="26"/>
              </w:rPr>
              <w:t>а</w:t>
            </w:r>
            <w:r w:rsidRPr="00076E7C">
              <w:rPr>
                <w:sz w:val="26"/>
                <w:szCs w:val="26"/>
              </w:rPr>
              <w:t>ционного кластера ядерно-физических и нанотехнологий в г. Дубне МО, член Ассоци</w:t>
            </w:r>
            <w:r w:rsidRPr="00076E7C">
              <w:rPr>
                <w:sz w:val="26"/>
                <w:szCs w:val="26"/>
              </w:rPr>
              <w:t>а</w:t>
            </w:r>
            <w:r w:rsidRPr="00076E7C">
              <w:rPr>
                <w:sz w:val="26"/>
                <w:szCs w:val="26"/>
              </w:rPr>
              <w:t>ции независимых директоров, член Совета директоров ООО «ВЭБ-инжиниринг», член совета директоров ОАО «РВК», член НС Клуба директоров по науке и инновациям, к.т.н.</w:t>
            </w:r>
          </w:p>
          <w:p w:rsidR="00EE4A46" w:rsidRPr="00076E7C" w:rsidRDefault="00EE4A46" w:rsidP="00EE4A46">
            <w:pPr>
              <w:pStyle w:val="ae"/>
              <w:numPr>
                <w:ilvl w:val="0"/>
                <w:numId w:val="1"/>
              </w:numPr>
              <w:shd w:val="clear" w:color="auto" w:fill="FFFFFF"/>
              <w:ind w:right="-1"/>
              <w:jc w:val="both"/>
              <w:rPr>
                <w:rFonts w:eastAsiaTheme="minorHAnsi"/>
                <w:bCs/>
                <w:sz w:val="26"/>
                <w:szCs w:val="26"/>
              </w:rPr>
            </w:pPr>
            <w:r w:rsidRPr="00076E7C">
              <w:rPr>
                <w:rFonts w:eastAsiaTheme="minorHAnsi"/>
                <w:bCs/>
                <w:sz w:val="26"/>
                <w:szCs w:val="26"/>
              </w:rPr>
              <w:t>Роль инновационной составляющей в развитии би</w:t>
            </w:r>
            <w:r w:rsidRPr="00076E7C">
              <w:rPr>
                <w:rFonts w:eastAsiaTheme="minorHAnsi"/>
                <w:bCs/>
                <w:sz w:val="26"/>
                <w:szCs w:val="26"/>
              </w:rPr>
              <w:t>з</w:t>
            </w:r>
            <w:r w:rsidRPr="00076E7C">
              <w:rPr>
                <w:rFonts w:eastAsiaTheme="minorHAnsi"/>
                <w:bCs/>
                <w:sz w:val="26"/>
                <w:szCs w:val="26"/>
              </w:rPr>
              <w:t>неса</w:t>
            </w:r>
          </w:p>
          <w:p w:rsidR="00EE4A46" w:rsidRPr="00076E7C" w:rsidRDefault="00EE4A46" w:rsidP="00EE4A46">
            <w:pPr>
              <w:pStyle w:val="ae"/>
              <w:numPr>
                <w:ilvl w:val="0"/>
                <w:numId w:val="1"/>
              </w:numPr>
              <w:shd w:val="clear" w:color="auto" w:fill="FFFFFF"/>
              <w:ind w:right="-1"/>
              <w:jc w:val="both"/>
              <w:rPr>
                <w:rFonts w:eastAsiaTheme="minorHAnsi"/>
                <w:bCs/>
                <w:sz w:val="26"/>
                <w:szCs w:val="26"/>
              </w:rPr>
            </w:pPr>
            <w:r w:rsidRPr="00076E7C">
              <w:rPr>
                <w:rFonts w:eastAsiaTheme="minorHAnsi"/>
                <w:bCs/>
                <w:sz w:val="26"/>
                <w:szCs w:val="26"/>
              </w:rPr>
              <w:t>Инновационная стратегия и инструменты ее реал</w:t>
            </w:r>
            <w:r w:rsidRPr="00076E7C">
              <w:rPr>
                <w:rFonts w:eastAsiaTheme="minorHAnsi"/>
                <w:bCs/>
                <w:sz w:val="26"/>
                <w:szCs w:val="26"/>
              </w:rPr>
              <w:t>и</w:t>
            </w:r>
            <w:r w:rsidRPr="00076E7C">
              <w:rPr>
                <w:rFonts w:eastAsiaTheme="minorHAnsi"/>
                <w:bCs/>
                <w:sz w:val="26"/>
                <w:szCs w:val="26"/>
              </w:rPr>
              <w:t>зации</w:t>
            </w:r>
          </w:p>
          <w:p w:rsidR="00EE4A46" w:rsidRPr="00076E7C" w:rsidRDefault="00EE4A46" w:rsidP="00EE4A46">
            <w:pPr>
              <w:pStyle w:val="ae"/>
              <w:numPr>
                <w:ilvl w:val="0"/>
                <w:numId w:val="1"/>
              </w:numPr>
              <w:shd w:val="clear" w:color="auto" w:fill="FFFFFF"/>
              <w:ind w:right="-1"/>
              <w:jc w:val="both"/>
              <w:rPr>
                <w:rFonts w:eastAsiaTheme="minorHAnsi"/>
                <w:bCs/>
                <w:sz w:val="26"/>
                <w:szCs w:val="26"/>
              </w:rPr>
            </w:pPr>
            <w:r w:rsidRPr="00076E7C">
              <w:rPr>
                <w:rFonts w:eastAsiaTheme="minorHAnsi"/>
                <w:bCs/>
                <w:sz w:val="26"/>
                <w:szCs w:val="26"/>
              </w:rPr>
              <w:t>Механизмы процессного управления НИОКР</w:t>
            </w:r>
          </w:p>
          <w:p w:rsidR="00EE4A46" w:rsidRPr="00076E7C" w:rsidRDefault="00EE4A46" w:rsidP="00EE4A46">
            <w:pPr>
              <w:pStyle w:val="ae"/>
              <w:numPr>
                <w:ilvl w:val="0"/>
                <w:numId w:val="1"/>
              </w:numPr>
              <w:shd w:val="clear" w:color="auto" w:fill="FFFFFF"/>
              <w:ind w:right="-1"/>
              <w:jc w:val="both"/>
              <w:rPr>
                <w:rFonts w:eastAsiaTheme="minorHAnsi"/>
                <w:bCs/>
                <w:sz w:val="26"/>
                <w:szCs w:val="26"/>
              </w:rPr>
            </w:pPr>
            <w:r w:rsidRPr="00076E7C">
              <w:rPr>
                <w:rFonts w:eastAsiaTheme="minorHAnsi"/>
                <w:bCs/>
                <w:sz w:val="26"/>
                <w:szCs w:val="26"/>
              </w:rPr>
              <w:t xml:space="preserve">Управление корпоративным </w:t>
            </w:r>
            <w:r w:rsidRPr="00076E7C">
              <w:rPr>
                <w:rFonts w:eastAsiaTheme="minorHAnsi"/>
                <w:bCs/>
                <w:sz w:val="26"/>
                <w:szCs w:val="26"/>
                <w:lang w:val="en-US"/>
              </w:rPr>
              <w:t>R</w:t>
            </w:r>
            <w:r w:rsidRPr="00076E7C">
              <w:rPr>
                <w:rFonts w:eastAsiaTheme="minorHAnsi"/>
                <w:bCs/>
                <w:sz w:val="26"/>
                <w:szCs w:val="26"/>
              </w:rPr>
              <w:t>&amp;</w:t>
            </w:r>
            <w:r w:rsidRPr="00076E7C">
              <w:rPr>
                <w:rFonts w:eastAsiaTheme="minorHAnsi"/>
                <w:bCs/>
                <w:sz w:val="26"/>
                <w:szCs w:val="26"/>
                <w:lang w:val="en-US"/>
              </w:rPr>
              <w:t>D</w:t>
            </w:r>
            <w:r w:rsidRPr="00076E7C">
              <w:rPr>
                <w:rFonts w:eastAsiaTheme="minorHAnsi"/>
                <w:bCs/>
                <w:sz w:val="26"/>
                <w:szCs w:val="26"/>
              </w:rPr>
              <w:t>&amp;</w:t>
            </w:r>
            <w:r w:rsidRPr="00076E7C">
              <w:rPr>
                <w:rFonts w:eastAsiaTheme="minorHAnsi"/>
                <w:bCs/>
                <w:sz w:val="26"/>
                <w:szCs w:val="26"/>
                <w:lang w:val="en-US"/>
              </w:rPr>
              <w:t>E</w:t>
            </w:r>
            <w:r w:rsidRPr="00076E7C">
              <w:rPr>
                <w:rFonts w:eastAsiaTheme="minorHAnsi"/>
                <w:bCs/>
                <w:sz w:val="26"/>
                <w:szCs w:val="26"/>
              </w:rPr>
              <w:t xml:space="preserve"> – блоком</w:t>
            </w:r>
          </w:p>
          <w:p w:rsidR="00EE4A46" w:rsidRPr="00076E7C" w:rsidRDefault="00EE4A46" w:rsidP="00EE4A46">
            <w:pPr>
              <w:pStyle w:val="ae"/>
              <w:numPr>
                <w:ilvl w:val="0"/>
                <w:numId w:val="1"/>
              </w:numPr>
              <w:shd w:val="clear" w:color="auto" w:fill="FFFFFF"/>
              <w:ind w:right="-1"/>
              <w:jc w:val="both"/>
              <w:rPr>
                <w:rFonts w:eastAsiaTheme="minorHAnsi"/>
                <w:bCs/>
                <w:sz w:val="26"/>
                <w:szCs w:val="26"/>
              </w:rPr>
            </w:pPr>
            <w:r w:rsidRPr="00076E7C">
              <w:rPr>
                <w:rFonts w:eastAsiaTheme="minorHAnsi"/>
                <w:bCs/>
                <w:sz w:val="26"/>
                <w:szCs w:val="26"/>
              </w:rPr>
              <w:t>Инструменты и институты государственной по</w:t>
            </w:r>
            <w:r w:rsidRPr="00076E7C">
              <w:rPr>
                <w:rFonts w:eastAsiaTheme="minorHAnsi"/>
                <w:bCs/>
                <w:sz w:val="26"/>
                <w:szCs w:val="26"/>
              </w:rPr>
              <w:t>д</w:t>
            </w:r>
            <w:r w:rsidRPr="00076E7C">
              <w:rPr>
                <w:rFonts w:eastAsiaTheme="minorHAnsi"/>
                <w:bCs/>
                <w:sz w:val="26"/>
                <w:szCs w:val="26"/>
              </w:rPr>
              <w:t>держки НИОКР</w:t>
            </w:r>
          </w:p>
          <w:p w:rsidR="00EE4A46" w:rsidRPr="00076E7C" w:rsidRDefault="00EE4A46" w:rsidP="00EE4A46">
            <w:pPr>
              <w:pStyle w:val="ae"/>
              <w:numPr>
                <w:ilvl w:val="0"/>
                <w:numId w:val="1"/>
              </w:numPr>
              <w:shd w:val="clear" w:color="auto" w:fill="FFFFFF"/>
              <w:ind w:right="-1"/>
              <w:jc w:val="both"/>
              <w:rPr>
                <w:rFonts w:eastAsiaTheme="minorHAnsi"/>
                <w:bCs/>
                <w:sz w:val="26"/>
                <w:szCs w:val="26"/>
              </w:rPr>
            </w:pPr>
            <w:r w:rsidRPr="00076E7C">
              <w:rPr>
                <w:rFonts w:eastAsiaTheme="minorHAnsi"/>
                <w:bCs/>
                <w:sz w:val="26"/>
                <w:szCs w:val="26"/>
              </w:rPr>
              <w:t>Глобализация и зарубежный опыт</w:t>
            </w:r>
          </w:p>
        </w:tc>
      </w:tr>
      <w:tr w:rsidR="00EE4A46" w:rsidRPr="00076E7C" w:rsidTr="00EE4A46">
        <w:trPr>
          <w:trHeight w:val="376"/>
        </w:trPr>
        <w:tc>
          <w:tcPr>
            <w:tcW w:w="1242" w:type="dxa"/>
          </w:tcPr>
          <w:p w:rsidR="00EE4A46" w:rsidRPr="00076E7C" w:rsidRDefault="00EE4A46" w:rsidP="00EE4A46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076E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30-</w:t>
            </w: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076E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8931" w:type="dxa"/>
          </w:tcPr>
          <w:p w:rsidR="00EE4A46" w:rsidRPr="00076E7C" w:rsidRDefault="00EE4A46" w:rsidP="00EE4A46">
            <w:pPr>
              <w:pStyle w:val="af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Кофе-брейк</w:t>
            </w:r>
          </w:p>
        </w:tc>
      </w:tr>
      <w:tr w:rsidR="00EE4A46" w:rsidRPr="00076E7C" w:rsidTr="00EE4A46">
        <w:trPr>
          <w:trHeight w:val="936"/>
        </w:trPr>
        <w:tc>
          <w:tcPr>
            <w:tcW w:w="1242" w:type="dxa"/>
          </w:tcPr>
          <w:p w:rsidR="00EE4A46" w:rsidRPr="00076E7C" w:rsidRDefault="00EE4A46" w:rsidP="00EE4A46">
            <w:pPr>
              <w:pStyle w:val="af0"/>
              <w:ind w:left="34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076E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-14</w:t>
            </w:r>
            <w:r w:rsidRPr="00076E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8931" w:type="dxa"/>
          </w:tcPr>
          <w:p w:rsidR="00EE4A46" w:rsidRPr="00076E7C" w:rsidRDefault="00EE4A46" w:rsidP="00EE4A46">
            <w:pPr>
              <w:pStyle w:val="af0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E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Мишин Сергей Алексеевич / </w:t>
            </w: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Независимый консультант в области инжин</w:t>
            </w: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ринга и управления проектами, к.</w:t>
            </w:r>
            <w:r w:rsidR="00D02611" w:rsidRPr="00076E7C">
              <w:rPr>
                <w:rFonts w:ascii="Times New Roman" w:hAnsi="Times New Roman" w:cs="Times New Roman"/>
                <w:sz w:val="26"/>
                <w:szCs w:val="26"/>
              </w:rPr>
              <w:t>ф-м.н., с 2002 года занимал руководящие посты в таких компаниях, как ЮКОС РД, АЛНАС РД, Алнас Электрон, С</w:t>
            </w:r>
            <w:r w:rsidR="00D02611" w:rsidRPr="00076E7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02611" w:rsidRPr="00076E7C">
              <w:rPr>
                <w:rFonts w:ascii="Times New Roman" w:hAnsi="Times New Roman" w:cs="Times New Roman"/>
                <w:sz w:val="26"/>
                <w:szCs w:val="26"/>
              </w:rPr>
              <w:t>бур-Холдинг.</w:t>
            </w:r>
            <w:r w:rsidR="00D02611" w:rsidRPr="00076E7C">
              <w:rPr>
                <w:sz w:val="26"/>
                <w:szCs w:val="26"/>
              </w:rPr>
              <w:t xml:space="preserve">  </w:t>
            </w:r>
          </w:p>
          <w:p w:rsidR="005A5036" w:rsidRPr="00076E7C" w:rsidRDefault="005A5036" w:rsidP="005A5036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Управление проектами и проектный бизнес. НИОКР</w:t>
            </w:r>
          </w:p>
          <w:p w:rsidR="00EE4A46" w:rsidRPr="00076E7C" w:rsidRDefault="005A5036" w:rsidP="0021358A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Обзор универсальных проектных методологий, </w:t>
            </w:r>
            <w:r w:rsidRPr="00076E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PMI</w:t>
            </w: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, </w:t>
            </w:r>
            <w:r w:rsidRPr="00076E7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IPMA </w:t>
            </w: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и др.</w:t>
            </w:r>
          </w:p>
        </w:tc>
      </w:tr>
      <w:tr w:rsidR="00EE4A46" w:rsidRPr="00076E7C" w:rsidTr="00EE4A46">
        <w:trPr>
          <w:trHeight w:val="302"/>
        </w:trPr>
        <w:tc>
          <w:tcPr>
            <w:tcW w:w="1242" w:type="dxa"/>
          </w:tcPr>
          <w:p w:rsidR="00EE4A46" w:rsidRPr="00076E7C" w:rsidRDefault="00EE4A46" w:rsidP="00EE4A46">
            <w:pPr>
              <w:pStyle w:val="af0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076E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30</w:t>
            </w: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-15</w:t>
            </w:r>
            <w:r w:rsidRPr="00076E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8931" w:type="dxa"/>
          </w:tcPr>
          <w:p w:rsidR="00EE4A46" w:rsidRPr="00076E7C" w:rsidRDefault="00EE4A46" w:rsidP="00EE4A46">
            <w:pPr>
              <w:jc w:val="both"/>
              <w:rPr>
                <w:sz w:val="26"/>
                <w:szCs w:val="26"/>
              </w:rPr>
            </w:pPr>
            <w:r w:rsidRPr="00076E7C">
              <w:rPr>
                <w:sz w:val="26"/>
                <w:szCs w:val="26"/>
              </w:rPr>
              <w:t>Обед</w:t>
            </w:r>
          </w:p>
        </w:tc>
      </w:tr>
      <w:tr w:rsidR="00EE4A46" w:rsidRPr="00076E7C" w:rsidTr="005A5036">
        <w:trPr>
          <w:trHeight w:val="373"/>
        </w:trPr>
        <w:tc>
          <w:tcPr>
            <w:tcW w:w="1242" w:type="dxa"/>
          </w:tcPr>
          <w:p w:rsidR="00EE4A46" w:rsidRPr="00076E7C" w:rsidRDefault="00EE4A46" w:rsidP="00EE4A46">
            <w:pPr>
              <w:pStyle w:val="af0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076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076E7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15-</w:t>
            </w:r>
            <w:r w:rsidRPr="00076E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Pr="00076E7C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45</w:t>
            </w:r>
          </w:p>
        </w:tc>
        <w:tc>
          <w:tcPr>
            <w:tcW w:w="8931" w:type="dxa"/>
          </w:tcPr>
          <w:p w:rsidR="00EE4A46" w:rsidRPr="00076E7C" w:rsidRDefault="00EE4A46" w:rsidP="00EE4A46">
            <w:pPr>
              <w:shd w:val="clear" w:color="auto" w:fill="FFFFFF"/>
              <w:ind w:right="-1"/>
              <w:jc w:val="both"/>
              <w:rPr>
                <w:rFonts w:eastAsiaTheme="minorHAnsi"/>
                <w:b/>
                <w:bCs/>
                <w:sz w:val="26"/>
                <w:szCs w:val="26"/>
              </w:rPr>
            </w:pPr>
            <w:r w:rsidRPr="00076E7C">
              <w:rPr>
                <w:rFonts w:eastAsiaTheme="minorHAnsi"/>
                <w:b/>
                <w:bCs/>
                <w:sz w:val="26"/>
                <w:szCs w:val="26"/>
              </w:rPr>
              <w:t>Продолжение выступления С.А.Мишина</w:t>
            </w:r>
          </w:p>
          <w:p w:rsidR="0021358A" w:rsidRPr="00076E7C" w:rsidRDefault="0021358A" w:rsidP="0021358A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Специфика управления проектами в сфере НИОКР</w:t>
            </w:r>
          </w:p>
          <w:p w:rsidR="0021358A" w:rsidRPr="00076E7C" w:rsidRDefault="0021358A" w:rsidP="0021358A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Организация НИОКР как проектного бизнеса</w:t>
            </w:r>
          </w:p>
          <w:p w:rsidR="0021358A" w:rsidRPr="00076E7C" w:rsidRDefault="0021358A" w:rsidP="0021358A">
            <w:pPr>
              <w:pStyle w:val="af0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Маркетинг и продажи в НИОКР</w:t>
            </w:r>
          </w:p>
        </w:tc>
      </w:tr>
    </w:tbl>
    <w:p w:rsidR="005A5036" w:rsidRDefault="005A5036" w:rsidP="003776EA">
      <w:pPr>
        <w:pStyle w:val="af0"/>
        <w:ind w:left="284" w:right="-24"/>
        <w:jc w:val="center"/>
        <w:rPr>
          <w:rFonts w:ascii="Times New Roman" w:hAnsi="Times New Roman" w:cs="Times New Roman"/>
          <w:sz w:val="24"/>
          <w:szCs w:val="24"/>
        </w:rPr>
      </w:pPr>
    </w:p>
    <w:p w:rsidR="00076E7C" w:rsidRDefault="00076E7C" w:rsidP="003776EA">
      <w:pPr>
        <w:pStyle w:val="af0"/>
        <w:ind w:left="284" w:right="-24"/>
        <w:jc w:val="center"/>
        <w:rPr>
          <w:rFonts w:ascii="Times New Roman" w:hAnsi="Times New Roman" w:cs="Times New Roman"/>
          <w:sz w:val="24"/>
          <w:szCs w:val="24"/>
        </w:rPr>
      </w:pPr>
    </w:p>
    <w:p w:rsidR="00076E7C" w:rsidRDefault="00076E7C" w:rsidP="003776EA">
      <w:pPr>
        <w:pStyle w:val="af0"/>
        <w:ind w:left="284" w:right="-24"/>
        <w:jc w:val="center"/>
        <w:rPr>
          <w:rFonts w:ascii="Times New Roman" w:hAnsi="Times New Roman" w:cs="Times New Roman"/>
          <w:sz w:val="24"/>
          <w:szCs w:val="24"/>
        </w:rPr>
      </w:pPr>
    </w:p>
    <w:p w:rsidR="00076E7C" w:rsidRDefault="00076E7C" w:rsidP="003776EA">
      <w:pPr>
        <w:pStyle w:val="af0"/>
        <w:ind w:left="284" w:right="-24"/>
        <w:jc w:val="center"/>
        <w:rPr>
          <w:rFonts w:ascii="Times New Roman" w:hAnsi="Times New Roman" w:cs="Times New Roman"/>
          <w:sz w:val="24"/>
          <w:szCs w:val="24"/>
        </w:rPr>
      </w:pPr>
    </w:p>
    <w:p w:rsidR="00076E7C" w:rsidRDefault="00076E7C" w:rsidP="003776EA">
      <w:pPr>
        <w:pStyle w:val="af0"/>
        <w:ind w:left="284" w:right="-24"/>
        <w:jc w:val="center"/>
        <w:rPr>
          <w:rFonts w:ascii="Times New Roman" w:hAnsi="Times New Roman" w:cs="Times New Roman"/>
          <w:sz w:val="24"/>
          <w:szCs w:val="24"/>
        </w:rPr>
      </w:pPr>
    </w:p>
    <w:p w:rsidR="003776EA" w:rsidRPr="00076E7C" w:rsidRDefault="00B403FF" w:rsidP="003776EA">
      <w:pPr>
        <w:pStyle w:val="af0"/>
        <w:ind w:left="284" w:right="-2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6E7C">
        <w:rPr>
          <w:rFonts w:ascii="Times New Roman" w:hAnsi="Times New Roman" w:cs="Times New Roman"/>
          <w:sz w:val="26"/>
          <w:szCs w:val="26"/>
        </w:rPr>
        <w:t>28 февраля 2014г.</w:t>
      </w:r>
      <w:r w:rsidR="003776EA" w:rsidRPr="00076E7C">
        <w:rPr>
          <w:rFonts w:ascii="Times New Roman" w:hAnsi="Times New Roman" w:cs="Times New Roman"/>
          <w:b/>
          <w:sz w:val="26"/>
          <w:szCs w:val="26"/>
        </w:rPr>
        <w:t xml:space="preserve"> Часть II. </w:t>
      </w:r>
    </w:p>
    <w:p w:rsidR="003776EA" w:rsidRPr="00697D58" w:rsidRDefault="003776EA" w:rsidP="00B403FF">
      <w:pPr>
        <w:pStyle w:val="af0"/>
        <w:ind w:right="-1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d"/>
        <w:tblW w:w="10274" w:type="dxa"/>
        <w:tblInd w:w="392" w:type="dxa"/>
        <w:tblLook w:val="04A0"/>
      </w:tblPr>
      <w:tblGrid>
        <w:gridCol w:w="1198"/>
        <w:gridCol w:w="9076"/>
      </w:tblGrid>
      <w:tr w:rsidR="003776EA" w:rsidRPr="00076E7C" w:rsidTr="00BE745C">
        <w:trPr>
          <w:trHeight w:val="472"/>
        </w:trPr>
        <w:tc>
          <w:tcPr>
            <w:tcW w:w="1198" w:type="dxa"/>
          </w:tcPr>
          <w:p w:rsidR="003776EA" w:rsidRPr="00076E7C" w:rsidRDefault="003776EA" w:rsidP="00BE745C">
            <w:pPr>
              <w:pStyle w:val="af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076E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00-</w:t>
            </w: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34708" w:rsidRPr="00076E7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76E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</w:p>
        </w:tc>
        <w:tc>
          <w:tcPr>
            <w:tcW w:w="9076" w:type="dxa"/>
          </w:tcPr>
          <w:p w:rsidR="00A47D21" w:rsidRPr="00076E7C" w:rsidRDefault="00A47D21" w:rsidP="00A47D21">
            <w:pPr>
              <w:shd w:val="clear" w:color="auto" w:fill="FFFFFF"/>
              <w:tabs>
                <w:tab w:val="left" w:pos="9780"/>
              </w:tabs>
              <w:ind w:right="-1"/>
              <w:jc w:val="both"/>
              <w:rPr>
                <w:rFonts w:eastAsiaTheme="minorHAnsi"/>
                <w:bCs/>
                <w:sz w:val="26"/>
                <w:szCs w:val="26"/>
              </w:rPr>
            </w:pPr>
            <w:r w:rsidRPr="00076E7C">
              <w:rPr>
                <w:rFonts w:eastAsiaTheme="minorHAnsi"/>
                <w:b/>
                <w:bCs/>
                <w:sz w:val="26"/>
                <w:szCs w:val="26"/>
              </w:rPr>
              <w:t>Зинов Владимир Глебович</w:t>
            </w:r>
            <w:r w:rsidRPr="00076E7C">
              <w:rPr>
                <w:rFonts w:eastAsiaTheme="minorHAnsi"/>
                <w:bCs/>
                <w:sz w:val="26"/>
                <w:szCs w:val="26"/>
              </w:rPr>
              <w:t xml:space="preserve"> / </w:t>
            </w:r>
            <w:r w:rsidR="00322AB6" w:rsidRPr="00076E7C">
              <w:rPr>
                <w:rFonts w:eastAsiaTheme="minorHAnsi"/>
                <w:bCs/>
                <w:sz w:val="26"/>
                <w:szCs w:val="26"/>
              </w:rPr>
              <w:t xml:space="preserve">профессор </w:t>
            </w:r>
            <w:r w:rsidRPr="00076E7C">
              <w:rPr>
                <w:rFonts w:eastAsiaTheme="minorHAnsi"/>
                <w:bCs/>
                <w:sz w:val="26"/>
                <w:szCs w:val="26"/>
              </w:rPr>
              <w:t>РАНХиГС при Президенте РФ, д</w:t>
            </w:r>
            <w:r w:rsidRPr="00076E7C">
              <w:rPr>
                <w:rFonts w:eastAsiaTheme="minorHAnsi"/>
                <w:bCs/>
                <w:sz w:val="26"/>
                <w:szCs w:val="26"/>
              </w:rPr>
              <w:t>и</w:t>
            </w:r>
            <w:r w:rsidRPr="00076E7C">
              <w:rPr>
                <w:rFonts w:eastAsiaTheme="minorHAnsi"/>
                <w:bCs/>
                <w:sz w:val="26"/>
                <w:szCs w:val="26"/>
              </w:rPr>
              <w:t>ректор Экспертного департамента Управляющей комп</w:t>
            </w:r>
            <w:r w:rsidRPr="00076E7C">
              <w:rPr>
                <w:rFonts w:eastAsiaTheme="minorHAnsi"/>
                <w:bCs/>
                <w:sz w:val="26"/>
                <w:szCs w:val="26"/>
              </w:rPr>
              <w:t>а</w:t>
            </w:r>
            <w:r w:rsidRPr="00076E7C">
              <w:rPr>
                <w:rFonts w:eastAsiaTheme="minorHAnsi"/>
                <w:bCs/>
                <w:sz w:val="26"/>
                <w:szCs w:val="26"/>
              </w:rPr>
              <w:t>нии Венчурного фонда «</w:t>
            </w:r>
            <w:r w:rsidRPr="00076E7C">
              <w:rPr>
                <w:rFonts w:eastAsiaTheme="minorHAnsi"/>
                <w:bCs/>
                <w:sz w:val="26"/>
                <w:szCs w:val="26"/>
                <w:lang w:val="en-US"/>
              </w:rPr>
              <w:t>CIG</w:t>
            </w:r>
            <w:r w:rsidRPr="00076E7C">
              <w:rPr>
                <w:rFonts w:eastAsiaTheme="minorHAnsi"/>
                <w:bCs/>
                <w:sz w:val="26"/>
                <w:szCs w:val="26"/>
              </w:rPr>
              <w:t xml:space="preserve"> &amp; </w:t>
            </w:r>
            <w:r w:rsidRPr="00076E7C">
              <w:rPr>
                <w:rFonts w:eastAsiaTheme="minorHAnsi"/>
                <w:bCs/>
                <w:sz w:val="26"/>
                <w:szCs w:val="26"/>
                <w:lang w:val="en-US"/>
              </w:rPr>
              <w:t>TamirFishman</w:t>
            </w:r>
            <w:r w:rsidRPr="00076E7C">
              <w:rPr>
                <w:rFonts w:eastAsiaTheme="minorHAnsi"/>
                <w:bCs/>
                <w:sz w:val="26"/>
                <w:szCs w:val="26"/>
              </w:rPr>
              <w:t>», директор ООО «Инкубатор технологий»</w:t>
            </w:r>
          </w:p>
          <w:p w:rsidR="00A47D21" w:rsidRPr="00076E7C" w:rsidRDefault="00A47D21" w:rsidP="00A47D21">
            <w:pPr>
              <w:pStyle w:val="ae"/>
              <w:numPr>
                <w:ilvl w:val="0"/>
                <w:numId w:val="2"/>
              </w:numPr>
              <w:shd w:val="clear" w:color="auto" w:fill="FFFFFF"/>
              <w:ind w:right="-1"/>
              <w:jc w:val="both"/>
              <w:rPr>
                <w:rFonts w:eastAsiaTheme="minorHAnsi"/>
                <w:bCs/>
                <w:sz w:val="26"/>
                <w:szCs w:val="26"/>
              </w:rPr>
            </w:pPr>
            <w:r w:rsidRPr="00076E7C">
              <w:rPr>
                <w:rFonts w:eastAsiaTheme="minorHAnsi"/>
                <w:bCs/>
                <w:sz w:val="26"/>
                <w:szCs w:val="26"/>
              </w:rPr>
              <w:t>Модели коммерциализации результатов НИОКР в условиях действу</w:t>
            </w:r>
            <w:r w:rsidRPr="00076E7C">
              <w:rPr>
                <w:rFonts w:eastAsiaTheme="minorHAnsi"/>
                <w:bCs/>
                <w:sz w:val="26"/>
                <w:szCs w:val="26"/>
              </w:rPr>
              <w:t>ю</w:t>
            </w:r>
            <w:r w:rsidRPr="00076E7C">
              <w:rPr>
                <w:rFonts w:eastAsiaTheme="minorHAnsi"/>
                <w:bCs/>
                <w:sz w:val="26"/>
                <w:szCs w:val="26"/>
              </w:rPr>
              <w:t xml:space="preserve">щего законодательства </w:t>
            </w:r>
          </w:p>
          <w:p w:rsidR="00A47D21" w:rsidRPr="00076E7C" w:rsidRDefault="00A47D21" w:rsidP="00A47D21">
            <w:pPr>
              <w:pStyle w:val="ae"/>
              <w:numPr>
                <w:ilvl w:val="0"/>
                <w:numId w:val="2"/>
              </w:numPr>
              <w:shd w:val="clear" w:color="auto" w:fill="FFFFFF"/>
              <w:ind w:right="-1"/>
              <w:jc w:val="both"/>
              <w:rPr>
                <w:rFonts w:eastAsiaTheme="minorHAnsi"/>
                <w:bCs/>
                <w:sz w:val="26"/>
                <w:szCs w:val="26"/>
              </w:rPr>
            </w:pPr>
            <w:r w:rsidRPr="00076E7C">
              <w:rPr>
                <w:rFonts w:eastAsiaTheme="minorHAnsi"/>
                <w:bCs/>
                <w:sz w:val="26"/>
                <w:szCs w:val="26"/>
              </w:rPr>
              <w:lastRenderedPageBreak/>
              <w:t>Продажа результатов исследований и разработок  по л</w:t>
            </w:r>
            <w:r w:rsidRPr="00076E7C">
              <w:rPr>
                <w:rFonts w:eastAsiaTheme="minorHAnsi"/>
                <w:bCs/>
                <w:sz w:val="26"/>
                <w:szCs w:val="26"/>
              </w:rPr>
              <w:t>и</w:t>
            </w:r>
            <w:r w:rsidRPr="00076E7C">
              <w:rPr>
                <w:rFonts w:eastAsiaTheme="minorHAnsi"/>
                <w:bCs/>
                <w:sz w:val="26"/>
                <w:szCs w:val="26"/>
              </w:rPr>
              <w:t xml:space="preserve">цензии </w:t>
            </w:r>
          </w:p>
          <w:p w:rsidR="00A47D21" w:rsidRPr="00076E7C" w:rsidRDefault="00A47D21" w:rsidP="00A47D21">
            <w:pPr>
              <w:pStyle w:val="ae"/>
              <w:numPr>
                <w:ilvl w:val="0"/>
                <w:numId w:val="2"/>
              </w:numPr>
              <w:shd w:val="clear" w:color="auto" w:fill="FFFFFF"/>
              <w:ind w:right="-1"/>
              <w:jc w:val="both"/>
              <w:rPr>
                <w:rFonts w:eastAsiaTheme="minorHAnsi"/>
                <w:bCs/>
                <w:sz w:val="26"/>
                <w:szCs w:val="26"/>
              </w:rPr>
            </w:pPr>
            <w:r w:rsidRPr="00076E7C">
              <w:rPr>
                <w:rFonts w:eastAsiaTheme="minorHAnsi"/>
                <w:bCs/>
                <w:sz w:val="26"/>
                <w:szCs w:val="26"/>
              </w:rPr>
              <w:t>Продажа созданного бизнеса по выпуску новой продукции</w:t>
            </w:r>
          </w:p>
          <w:p w:rsidR="0053215D" w:rsidRPr="00076E7C" w:rsidRDefault="00A47D21" w:rsidP="00A47D21">
            <w:pPr>
              <w:pStyle w:val="ae"/>
              <w:numPr>
                <w:ilvl w:val="0"/>
                <w:numId w:val="2"/>
              </w:numPr>
              <w:shd w:val="clear" w:color="auto" w:fill="FFFFFF"/>
              <w:ind w:right="-1"/>
              <w:jc w:val="both"/>
              <w:rPr>
                <w:rFonts w:eastAsiaTheme="minorHAnsi"/>
                <w:bCs/>
                <w:sz w:val="26"/>
                <w:szCs w:val="26"/>
              </w:rPr>
            </w:pPr>
            <w:r w:rsidRPr="00076E7C">
              <w:rPr>
                <w:rFonts w:eastAsiaTheme="minorHAnsi"/>
                <w:bCs/>
                <w:sz w:val="26"/>
                <w:szCs w:val="26"/>
              </w:rPr>
              <w:t>Получение заказа на НИОКР</w:t>
            </w:r>
          </w:p>
        </w:tc>
      </w:tr>
      <w:tr w:rsidR="003776EA" w:rsidRPr="00076E7C" w:rsidTr="00913DA1">
        <w:trPr>
          <w:trHeight w:val="378"/>
        </w:trPr>
        <w:tc>
          <w:tcPr>
            <w:tcW w:w="1198" w:type="dxa"/>
          </w:tcPr>
          <w:p w:rsidR="003776EA" w:rsidRPr="00076E7C" w:rsidRDefault="003776EA" w:rsidP="00BE745C">
            <w:pPr>
              <w:pStyle w:val="af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E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Pr="00076E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00-</w:t>
            </w: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C7AFB" w:rsidRPr="00076E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076E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9076" w:type="dxa"/>
          </w:tcPr>
          <w:p w:rsidR="003776EA" w:rsidRPr="00076E7C" w:rsidRDefault="00E95A9C" w:rsidP="00BE745C">
            <w:pPr>
              <w:jc w:val="both"/>
              <w:rPr>
                <w:b/>
                <w:sz w:val="26"/>
                <w:szCs w:val="26"/>
              </w:rPr>
            </w:pPr>
            <w:r w:rsidRPr="00076E7C">
              <w:rPr>
                <w:sz w:val="26"/>
                <w:szCs w:val="26"/>
              </w:rPr>
              <w:t>Кофе-брейк</w:t>
            </w:r>
          </w:p>
        </w:tc>
      </w:tr>
      <w:tr w:rsidR="004C7AFB" w:rsidRPr="00076E7C" w:rsidTr="00BE745C">
        <w:trPr>
          <w:trHeight w:val="448"/>
        </w:trPr>
        <w:tc>
          <w:tcPr>
            <w:tcW w:w="1198" w:type="dxa"/>
          </w:tcPr>
          <w:p w:rsidR="004C7AFB" w:rsidRPr="00076E7C" w:rsidRDefault="004C7AFB" w:rsidP="00BE745C">
            <w:pPr>
              <w:pStyle w:val="af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076E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30-</w:t>
            </w: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76E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30</w:t>
            </w:r>
          </w:p>
        </w:tc>
        <w:tc>
          <w:tcPr>
            <w:tcW w:w="9076" w:type="dxa"/>
          </w:tcPr>
          <w:p w:rsidR="004C7AFB" w:rsidRPr="00076E7C" w:rsidRDefault="004C7AFB" w:rsidP="004C7AFB">
            <w:pPr>
              <w:shd w:val="clear" w:color="auto" w:fill="FFFFFF"/>
              <w:ind w:right="-1"/>
              <w:jc w:val="both"/>
              <w:rPr>
                <w:sz w:val="26"/>
                <w:szCs w:val="26"/>
                <w:shd w:val="clear" w:color="auto" w:fill="FBFBFA"/>
              </w:rPr>
            </w:pPr>
            <w:r w:rsidRPr="00076E7C">
              <w:rPr>
                <w:rFonts w:eastAsiaTheme="minorHAnsi"/>
                <w:b/>
                <w:bCs/>
                <w:sz w:val="26"/>
                <w:szCs w:val="26"/>
              </w:rPr>
              <w:t>Архипова Вера</w:t>
            </w:r>
            <w:r w:rsidRPr="00076E7C">
              <w:rPr>
                <w:rFonts w:eastAsiaTheme="minorHAnsi"/>
                <w:bCs/>
                <w:sz w:val="26"/>
                <w:szCs w:val="26"/>
              </w:rPr>
              <w:t xml:space="preserve"> / </w:t>
            </w:r>
            <w:r w:rsidR="00D24F5E" w:rsidRPr="00076E7C">
              <w:rPr>
                <w:rFonts w:eastAsiaTheme="minorHAnsi"/>
                <w:bCs/>
                <w:sz w:val="26"/>
                <w:szCs w:val="26"/>
              </w:rPr>
              <w:t>Адвокат по</w:t>
            </w:r>
            <w:r w:rsidRPr="00076E7C">
              <w:rPr>
                <w:rFonts w:eastAsiaTheme="minorHAnsi"/>
                <w:bCs/>
                <w:sz w:val="26"/>
                <w:szCs w:val="26"/>
              </w:rPr>
              <w:t xml:space="preserve"> интеллектуальной собственности, </w:t>
            </w:r>
            <w:r w:rsidRPr="00076E7C">
              <w:rPr>
                <w:sz w:val="26"/>
                <w:szCs w:val="26"/>
                <w:shd w:val="clear" w:color="auto" w:fill="FBFBFA"/>
              </w:rPr>
              <w:t>К</w:t>
            </w:r>
            <w:r w:rsidRPr="00076E7C">
              <w:rPr>
                <w:sz w:val="26"/>
                <w:szCs w:val="26"/>
              </w:rPr>
              <w:t xml:space="preserve">омпания </w:t>
            </w:r>
            <w:r w:rsidRPr="00076E7C">
              <w:rPr>
                <w:sz w:val="26"/>
                <w:szCs w:val="26"/>
                <w:shd w:val="clear" w:color="auto" w:fill="FBFBFA"/>
                <w:lang w:val="en-US"/>
              </w:rPr>
              <w:t>Schlumberger</w:t>
            </w:r>
            <w:r w:rsidRPr="00076E7C">
              <w:rPr>
                <w:sz w:val="26"/>
                <w:szCs w:val="26"/>
                <w:shd w:val="clear" w:color="auto" w:fill="FBFBFA"/>
              </w:rPr>
              <w:t xml:space="preserve"> </w:t>
            </w:r>
            <w:r w:rsidRPr="00076E7C">
              <w:rPr>
                <w:sz w:val="26"/>
                <w:szCs w:val="26"/>
                <w:shd w:val="clear" w:color="auto" w:fill="FBFBFA"/>
                <w:lang w:val="en-US"/>
              </w:rPr>
              <w:t>Moscow</w:t>
            </w:r>
            <w:r w:rsidRPr="00076E7C">
              <w:rPr>
                <w:sz w:val="26"/>
                <w:szCs w:val="26"/>
                <w:shd w:val="clear" w:color="auto" w:fill="FBFBFA"/>
              </w:rPr>
              <w:t xml:space="preserve"> </w:t>
            </w:r>
            <w:r w:rsidRPr="00076E7C">
              <w:rPr>
                <w:sz w:val="26"/>
                <w:szCs w:val="26"/>
                <w:shd w:val="clear" w:color="auto" w:fill="FBFBFA"/>
                <w:lang w:val="en-US"/>
              </w:rPr>
              <w:t>Research</w:t>
            </w:r>
            <w:r w:rsidRPr="00076E7C">
              <w:rPr>
                <w:sz w:val="26"/>
                <w:szCs w:val="26"/>
                <w:shd w:val="clear" w:color="auto" w:fill="FBFBFA"/>
              </w:rPr>
              <w:t>.</w:t>
            </w:r>
          </w:p>
          <w:p w:rsidR="004C7AFB" w:rsidRPr="00076E7C" w:rsidRDefault="004C7AFB" w:rsidP="004C7AFB">
            <w:pPr>
              <w:pStyle w:val="ae"/>
              <w:numPr>
                <w:ilvl w:val="0"/>
                <w:numId w:val="8"/>
              </w:numPr>
              <w:shd w:val="clear" w:color="auto" w:fill="FFFFFF"/>
              <w:tabs>
                <w:tab w:val="left" w:pos="9780"/>
              </w:tabs>
              <w:ind w:left="820" w:right="-1"/>
              <w:jc w:val="both"/>
              <w:rPr>
                <w:rFonts w:eastAsiaTheme="minorHAnsi"/>
                <w:b/>
                <w:bCs/>
                <w:sz w:val="26"/>
                <w:szCs w:val="26"/>
              </w:rPr>
            </w:pPr>
            <w:r w:rsidRPr="00076E7C">
              <w:rPr>
                <w:sz w:val="26"/>
                <w:szCs w:val="26"/>
              </w:rPr>
              <w:t>Организация охраны интеллектуальной собственности при выполнении НИОКР в крупных компаниях на примере ко</w:t>
            </w:r>
            <w:r w:rsidRPr="00076E7C">
              <w:rPr>
                <w:sz w:val="26"/>
                <w:szCs w:val="26"/>
              </w:rPr>
              <w:t>м</w:t>
            </w:r>
            <w:r w:rsidRPr="00076E7C">
              <w:rPr>
                <w:sz w:val="26"/>
                <w:szCs w:val="26"/>
              </w:rPr>
              <w:t>пании Шлюмберже</w:t>
            </w:r>
          </w:p>
        </w:tc>
      </w:tr>
      <w:tr w:rsidR="003776EA" w:rsidRPr="00076E7C" w:rsidTr="00BE745C">
        <w:trPr>
          <w:trHeight w:val="448"/>
        </w:trPr>
        <w:tc>
          <w:tcPr>
            <w:tcW w:w="1198" w:type="dxa"/>
          </w:tcPr>
          <w:p w:rsidR="003776EA" w:rsidRPr="00076E7C" w:rsidRDefault="004C7AFB" w:rsidP="00BE745C">
            <w:pPr>
              <w:pStyle w:val="af0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076E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="003776EA" w:rsidRPr="00076E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0-</w:t>
            </w:r>
            <w:r w:rsidR="00915839" w:rsidRPr="00076E7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076E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="003776EA" w:rsidRPr="00076E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9076" w:type="dxa"/>
          </w:tcPr>
          <w:p w:rsidR="00A47D21" w:rsidRPr="00076E7C" w:rsidRDefault="00A47D21" w:rsidP="00A47D21">
            <w:pPr>
              <w:shd w:val="clear" w:color="auto" w:fill="FFFFFF"/>
              <w:tabs>
                <w:tab w:val="left" w:pos="9780"/>
              </w:tabs>
              <w:ind w:right="-1"/>
              <w:jc w:val="both"/>
              <w:rPr>
                <w:bCs/>
                <w:color w:val="1A1A1A"/>
                <w:sz w:val="26"/>
                <w:szCs w:val="26"/>
              </w:rPr>
            </w:pPr>
            <w:r w:rsidRPr="00076E7C">
              <w:rPr>
                <w:rFonts w:eastAsiaTheme="minorHAnsi"/>
                <w:b/>
                <w:bCs/>
                <w:sz w:val="26"/>
                <w:szCs w:val="26"/>
              </w:rPr>
              <w:t xml:space="preserve">Мухамедшин Ирик Сабиржанович / </w:t>
            </w:r>
            <w:r w:rsidRPr="00076E7C">
              <w:rPr>
                <w:bCs/>
                <w:color w:val="1A1A1A"/>
                <w:sz w:val="26"/>
                <w:szCs w:val="26"/>
              </w:rPr>
              <w:t>Заведующий кафедрой гр</w:t>
            </w:r>
            <w:r w:rsidRPr="00076E7C">
              <w:rPr>
                <w:bCs/>
                <w:color w:val="1A1A1A"/>
                <w:sz w:val="26"/>
                <w:szCs w:val="26"/>
              </w:rPr>
              <w:t>а</w:t>
            </w:r>
            <w:r w:rsidRPr="00076E7C">
              <w:rPr>
                <w:bCs/>
                <w:color w:val="1A1A1A"/>
                <w:sz w:val="26"/>
                <w:szCs w:val="26"/>
              </w:rPr>
              <w:t>жданского и предпринимательского права РГАИС, профессор</w:t>
            </w:r>
          </w:p>
          <w:p w:rsidR="00A47D21" w:rsidRPr="00076E7C" w:rsidRDefault="00A47D21" w:rsidP="00A47D21">
            <w:pPr>
              <w:pStyle w:val="af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Инвентаризация РИД, маркетинговые исследования, бизнес-планирование инновационной деятельности.</w:t>
            </w:r>
          </w:p>
          <w:p w:rsidR="003776EA" w:rsidRPr="00076E7C" w:rsidRDefault="00A47D21" w:rsidP="0021358A">
            <w:pPr>
              <w:pStyle w:val="af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Оценка целесообразности и выбор оптимальной формы правовой охр</w:t>
            </w: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ны РИД.</w:t>
            </w:r>
          </w:p>
        </w:tc>
      </w:tr>
      <w:tr w:rsidR="003776EA" w:rsidRPr="00076E7C" w:rsidTr="00BE745C">
        <w:trPr>
          <w:trHeight w:val="273"/>
        </w:trPr>
        <w:tc>
          <w:tcPr>
            <w:tcW w:w="1198" w:type="dxa"/>
          </w:tcPr>
          <w:p w:rsidR="003776EA" w:rsidRPr="00076E7C" w:rsidRDefault="003776EA" w:rsidP="004C7AFB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4C7AFB" w:rsidRPr="00076E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="00915839" w:rsidRPr="00076E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-15</w:t>
            </w:r>
            <w:r w:rsidR="004C7AFB" w:rsidRPr="00076E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15</w:t>
            </w:r>
          </w:p>
        </w:tc>
        <w:tc>
          <w:tcPr>
            <w:tcW w:w="9076" w:type="dxa"/>
          </w:tcPr>
          <w:p w:rsidR="003776EA" w:rsidRPr="00076E7C" w:rsidRDefault="004C57A0" w:rsidP="003776EA">
            <w:pPr>
              <w:jc w:val="both"/>
              <w:rPr>
                <w:sz w:val="26"/>
                <w:szCs w:val="26"/>
              </w:rPr>
            </w:pPr>
            <w:r w:rsidRPr="00076E7C">
              <w:rPr>
                <w:sz w:val="26"/>
                <w:szCs w:val="26"/>
              </w:rPr>
              <w:t>Обед</w:t>
            </w:r>
          </w:p>
        </w:tc>
      </w:tr>
      <w:tr w:rsidR="003776EA" w:rsidRPr="00076E7C" w:rsidTr="00BE745C">
        <w:trPr>
          <w:trHeight w:val="274"/>
        </w:trPr>
        <w:tc>
          <w:tcPr>
            <w:tcW w:w="1198" w:type="dxa"/>
          </w:tcPr>
          <w:p w:rsidR="003776EA" w:rsidRPr="00076E7C" w:rsidRDefault="003776EA" w:rsidP="00BE745C">
            <w:pPr>
              <w:pStyle w:val="af0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4C57A0" w:rsidRPr="00076E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00</w:t>
            </w: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4C7AFB" w:rsidRPr="00076E7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51D53" w:rsidRPr="00076E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  <w:r w:rsidRPr="00076E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9076" w:type="dxa"/>
          </w:tcPr>
          <w:p w:rsidR="003776EA" w:rsidRPr="00076E7C" w:rsidRDefault="00A47D21" w:rsidP="00A47D21">
            <w:pPr>
              <w:pStyle w:val="af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6E7C">
              <w:rPr>
                <w:rFonts w:ascii="Times New Roman" w:hAnsi="Times New Roman" w:cs="Times New Roman"/>
                <w:b/>
                <w:sz w:val="26"/>
                <w:szCs w:val="26"/>
              </w:rPr>
              <w:t>Продолжение выступления И.С.Мухамедшина</w:t>
            </w:r>
          </w:p>
          <w:p w:rsidR="0021358A" w:rsidRPr="00076E7C" w:rsidRDefault="0021358A" w:rsidP="0021358A">
            <w:pPr>
              <w:pStyle w:val="af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Инвентаризация прав на РИД, реклама научно-технической продукции.</w:t>
            </w:r>
          </w:p>
          <w:p w:rsidR="0021358A" w:rsidRPr="00076E7C" w:rsidRDefault="0021358A" w:rsidP="0021358A">
            <w:pPr>
              <w:pStyle w:val="af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Оценка целесообразности и оптимизация зарубежного п</w:t>
            </w: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тентования.</w:t>
            </w:r>
          </w:p>
          <w:p w:rsidR="0021358A" w:rsidRPr="00076E7C" w:rsidRDefault="0021358A" w:rsidP="0021358A">
            <w:pPr>
              <w:pStyle w:val="af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Оценка прав на РИД.</w:t>
            </w:r>
          </w:p>
          <w:p w:rsidR="0021358A" w:rsidRPr="00076E7C" w:rsidRDefault="0021358A" w:rsidP="0021358A">
            <w:pPr>
              <w:pStyle w:val="af0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76E7C">
              <w:rPr>
                <w:rFonts w:ascii="Times New Roman" w:hAnsi="Times New Roman" w:cs="Times New Roman"/>
                <w:sz w:val="26"/>
                <w:szCs w:val="26"/>
              </w:rPr>
              <w:t>Договорные формы передачи прав на РИД и материальных носителей, в которых они выражены.</w:t>
            </w:r>
          </w:p>
        </w:tc>
      </w:tr>
    </w:tbl>
    <w:p w:rsidR="003776EA" w:rsidRDefault="003776EA" w:rsidP="00C94B24">
      <w:pPr>
        <w:pStyle w:val="af0"/>
        <w:ind w:left="284" w:right="-1"/>
        <w:rPr>
          <w:rFonts w:ascii="Times New Roman" w:hAnsi="Times New Roman" w:cs="Times New Roman"/>
          <w:b/>
          <w:sz w:val="24"/>
          <w:szCs w:val="24"/>
        </w:rPr>
      </w:pPr>
    </w:p>
    <w:p w:rsidR="003776EA" w:rsidRPr="00C94B24" w:rsidRDefault="00C94B24" w:rsidP="00C94B24">
      <w:pPr>
        <w:pStyle w:val="af0"/>
        <w:ind w:left="284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776EA" w:rsidRPr="00C94B24">
        <w:rPr>
          <w:rFonts w:ascii="Times New Roman" w:hAnsi="Times New Roman" w:cs="Times New Roman"/>
          <w:b/>
          <w:sz w:val="24"/>
          <w:szCs w:val="24"/>
        </w:rPr>
        <w:t>По вопросам участия обращаться к руководителю проекта:</w:t>
      </w:r>
    </w:p>
    <w:p w:rsidR="00C94B24" w:rsidRDefault="003776EA" w:rsidP="00C94B24">
      <w:pPr>
        <w:spacing w:line="240" w:lineRule="atLeast"/>
        <w:ind w:left="284" w:right="175"/>
        <w:rPr>
          <w:rFonts w:asciiTheme="majorHAnsi" w:hAnsiTheme="majorHAnsi" w:cs="Arial"/>
          <w:b/>
          <w:sz w:val="32"/>
          <w:szCs w:val="32"/>
        </w:rPr>
      </w:pPr>
      <w:r w:rsidRPr="00C94B24">
        <w:rPr>
          <w:sz w:val="24"/>
          <w:szCs w:val="24"/>
        </w:rPr>
        <w:t xml:space="preserve">Литвиненко Екатерина, 8 (926) 207-00-04, </w:t>
      </w:r>
      <w:hyperlink r:id="rId18" w:history="1">
        <w:r w:rsidR="00C0673D" w:rsidRPr="00C94B24">
          <w:rPr>
            <w:rStyle w:val="ac"/>
            <w:sz w:val="24"/>
            <w:szCs w:val="24"/>
            <w:lang w:val="en-US"/>
          </w:rPr>
          <w:t>litvinenko</w:t>
        </w:r>
        <w:r w:rsidR="00C0673D" w:rsidRPr="00C94B24">
          <w:rPr>
            <w:rStyle w:val="ac"/>
            <w:sz w:val="24"/>
            <w:szCs w:val="24"/>
          </w:rPr>
          <w:t>@</w:t>
        </w:r>
        <w:r w:rsidR="00C0673D" w:rsidRPr="00C94B24">
          <w:rPr>
            <w:rStyle w:val="ac"/>
            <w:sz w:val="24"/>
            <w:szCs w:val="24"/>
            <w:lang w:val="en-US"/>
          </w:rPr>
          <w:t>rftr</w:t>
        </w:r>
        <w:r w:rsidR="00C0673D" w:rsidRPr="00C94B24">
          <w:rPr>
            <w:rStyle w:val="ac"/>
            <w:sz w:val="24"/>
            <w:szCs w:val="24"/>
          </w:rPr>
          <w:t>.</w:t>
        </w:r>
        <w:r w:rsidR="00C0673D" w:rsidRPr="00C94B24">
          <w:rPr>
            <w:rStyle w:val="ac"/>
            <w:sz w:val="24"/>
            <w:szCs w:val="24"/>
            <w:lang w:val="en-US"/>
          </w:rPr>
          <w:t>ru</w:t>
        </w:r>
      </w:hyperlink>
      <w:r w:rsidR="00C94B24" w:rsidRPr="00C94B24">
        <w:rPr>
          <w:rFonts w:asciiTheme="majorHAnsi" w:hAnsiTheme="majorHAnsi" w:cs="Arial"/>
          <w:b/>
          <w:sz w:val="32"/>
          <w:szCs w:val="32"/>
        </w:rPr>
        <w:t xml:space="preserve"> </w:t>
      </w:r>
    </w:p>
    <w:p w:rsidR="00C94B24" w:rsidRDefault="00C94B24" w:rsidP="00C94B24">
      <w:pPr>
        <w:spacing w:line="240" w:lineRule="atLeast"/>
        <w:ind w:left="171" w:right="175"/>
        <w:jc w:val="center"/>
        <w:rPr>
          <w:rFonts w:asciiTheme="majorHAnsi" w:hAnsiTheme="majorHAnsi" w:cs="Arial"/>
          <w:b/>
          <w:sz w:val="32"/>
          <w:szCs w:val="32"/>
        </w:rPr>
      </w:pPr>
    </w:p>
    <w:p w:rsidR="00C94B24" w:rsidRDefault="00C94B24" w:rsidP="00B403FF">
      <w:pPr>
        <w:pStyle w:val="af0"/>
        <w:ind w:left="284" w:right="-1"/>
        <w:rPr>
          <w:rStyle w:val="ac"/>
          <w:rFonts w:ascii="Arial" w:hAnsi="Arial" w:cs="Arial"/>
          <w:b/>
          <w:bCs/>
          <w:color w:val="auto"/>
          <w:sz w:val="32"/>
          <w:szCs w:val="32"/>
          <w:u w:val="none"/>
          <w:shd w:val="clear" w:color="auto" w:fill="FFFFFF"/>
        </w:rPr>
      </w:pPr>
    </w:p>
    <w:p w:rsidR="001B02E1" w:rsidRPr="00B403FF" w:rsidRDefault="00B403FF" w:rsidP="00B403FF">
      <w:pPr>
        <w:pStyle w:val="af0"/>
        <w:ind w:left="284" w:right="-1"/>
        <w:rPr>
          <w:rFonts w:ascii="Times New Roman" w:hAnsi="Times New Roman" w:cs="Times New Roman"/>
          <w:i/>
          <w:sz w:val="20"/>
          <w:szCs w:val="20"/>
        </w:rPr>
      </w:pPr>
      <w:r w:rsidRPr="00B403FF">
        <w:rPr>
          <w:rStyle w:val="ac"/>
          <w:rFonts w:ascii="Times New Roman" w:hAnsi="Times New Roman" w:cs="Times New Roman"/>
          <w:bCs/>
          <w:i/>
          <w:color w:val="auto"/>
          <w:sz w:val="20"/>
          <w:szCs w:val="20"/>
          <w:u w:val="none"/>
          <w:shd w:val="clear" w:color="auto" w:fill="FFFFFF"/>
        </w:rPr>
        <w:t>*При группе слушателей более 25 человек место проведения может измениться</w:t>
      </w:r>
      <w:r w:rsidR="001B02E1" w:rsidRPr="00B403FF">
        <w:rPr>
          <w:rStyle w:val="ac"/>
          <w:rFonts w:ascii="Times New Roman" w:hAnsi="Times New Roman" w:cs="Times New Roman"/>
          <w:bCs/>
          <w:i/>
          <w:color w:val="auto"/>
          <w:sz w:val="20"/>
          <w:szCs w:val="20"/>
          <w:u w:val="none"/>
          <w:shd w:val="clear" w:color="auto" w:fill="FFFFFF"/>
        </w:rPr>
        <w:t xml:space="preserve"> </w:t>
      </w:r>
    </w:p>
    <w:sectPr w:rsidR="001B02E1" w:rsidRPr="00B403FF" w:rsidSect="00076E7C">
      <w:headerReference w:type="first" r:id="rId19"/>
      <w:pgSz w:w="11909" w:h="16834" w:code="9"/>
      <w:pgMar w:top="567" w:right="720" w:bottom="720" w:left="720" w:header="284" w:footer="16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9F6" w:rsidRDefault="00EC39F6" w:rsidP="003930B8">
      <w:r>
        <w:separator/>
      </w:r>
    </w:p>
  </w:endnote>
  <w:endnote w:type="continuationSeparator" w:id="0">
    <w:p w:rsidR="00EC39F6" w:rsidRDefault="00EC39F6" w:rsidP="00393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9F6" w:rsidRDefault="00EC39F6" w:rsidP="003930B8">
      <w:r>
        <w:separator/>
      </w:r>
    </w:p>
  </w:footnote>
  <w:footnote w:type="continuationSeparator" w:id="0">
    <w:p w:rsidR="00EC39F6" w:rsidRDefault="00EC39F6" w:rsidP="00393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4B3" w:rsidRDefault="00E154B3">
    <w:pPr>
      <w:pStyle w:val="a3"/>
    </w:pPr>
  </w:p>
  <w:p w:rsidR="00E154B3" w:rsidRPr="00DF1F05" w:rsidRDefault="00E154B3" w:rsidP="00E154B3">
    <w:pPr>
      <w:pStyle w:val="a3"/>
      <w:ind w:left="-851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134B"/>
    <w:multiLevelType w:val="hybridMultilevel"/>
    <w:tmpl w:val="B6F2FA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71863"/>
    <w:multiLevelType w:val="hybridMultilevel"/>
    <w:tmpl w:val="02B64CB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54B9A"/>
    <w:multiLevelType w:val="hybridMultilevel"/>
    <w:tmpl w:val="50C06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146370">
      <w:numFmt w:val="bullet"/>
      <w:lvlText w:val="·"/>
      <w:lvlJc w:val="left"/>
      <w:pPr>
        <w:ind w:left="1515" w:hanging="43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E7615"/>
    <w:multiLevelType w:val="hybridMultilevel"/>
    <w:tmpl w:val="A97694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D097A"/>
    <w:multiLevelType w:val="hybridMultilevel"/>
    <w:tmpl w:val="75D4A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A42A8"/>
    <w:multiLevelType w:val="hybridMultilevel"/>
    <w:tmpl w:val="CA5E20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A28E3"/>
    <w:multiLevelType w:val="hybridMultilevel"/>
    <w:tmpl w:val="A47EEC1A"/>
    <w:lvl w:ilvl="0" w:tplc="04190003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7">
    <w:nsid w:val="6F112F0A"/>
    <w:multiLevelType w:val="hybridMultilevel"/>
    <w:tmpl w:val="7CD2FF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0F206D"/>
    <w:multiLevelType w:val="hybridMultilevel"/>
    <w:tmpl w:val="5AD2A49C"/>
    <w:lvl w:ilvl="0" w:tplc="04190003">
      <w:start w:val="1"/>
      <w:numFmt w:val="bullet"/>
      <w:lvlText w:val="o"/>
      <w:lvlJc w:val="left"/>
      <w:pPr>
        <w:ind w:left="6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>
    <w:nsid w:val="726C790A"/>
    <w:multiLevelType w:val="hybridMultilevel"/>
    <w:tmpl w:val="698EFE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C6577D"/>
    <w:multiLevelType w:val="hybridMultilevel"/>
    <w:tmpl w:val="438E30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930B8"/>
    <w:rsid w:val="00001F2A"/>
    <w:rsid w:val="000113B5"/>
    <w:rsid w:val="00027E36"/>
    <w:rsid w:val="00035253"/>
    <w:rsid w:val="000426CB"/>
    <w:rsid w:val="0004336F"/>
    <w:rsid w:val="00043F75"/>
    <w:rsid w:val="0005568A"/>
    <w:rsid w:val="00056A09"/>
    <w:rsid w:val="0006012E"/>
    <w:rsid w:val="000711DF"/>
    <w:rsid w:val="00076E7C"/>
    <w:rsid w:val="00084ED2"/>
    <w:rsid w:val="00091EF5"/>
    <w:rsid w:val="00092E69"/>
    <w:rsid w:val="000A2A86"/>
    <w:rsid w:val="000A36C3"/>
    <w:rsid w:val="000A7030"/>
    <w:rsid w:val="000A751A"/>
    <w:rsid w:val="000B183A"/>
    <w:rsid w:val="000C43ED"/>
    <w:rsid w:val="000C69DA"/>
    <w:rsid w:val="000D37E6"/>
    <w:rsid w:val="000E253A"/>
    <w:rsid w:val="000E26E7"/>
    <w:rsid w:val="000E302B"/>
    <w:rsid w:val="000E6927"/>
    <w:rsid w:val="00103F03"/>
    <w:rsid w:val="00106CA3"/>
    <w:rsid w:val="00115DEA"/>
    <w:rsid w:val="00122365"/>
    <w:rsid w:val="00135447"/>
    <w:rsid w:val="00141265"/>
    <w:rsid w:val="00143413"/>
    <w:rsid w:val="001512FE"/>
    <w:rsid w:val="00152621"/>
    <w:rsid w:val="001713CA"/>
    <w:rsid w:val="001722A7"/>
    <w:rsid w:val="001728F3"/>
    <w:rsid w:val="00183F0B"/>
    <w:rsid w:val="00186CF9"/>
    <w:rsid w:val="00192D1E"/>
    <w:rsid w:val="001A0EE1"/>
    <w:rsid w:val="001A5016"/>
    <w:rsid w:val="001B02E1"/>
    <w:rsid w:val="001B0338"/>
    <w:rsid w:val="001C2520"/>
    <w:rsid w:val="001C7B9D"/>
    <w:rsid w:val="001D1A6D"/>
    <w:rsid w:val="001D40CF"/>
    <w:rsid w:val="001F7355"/>
    <w:rsid w:val="00202D7B"/>
    <w:rsid w:val="0021358A"/>
    <w:rsid w:val="00217DD9"/>
    <w:rsid w:val="00246292"/>
    <w:rsid w:val="0025353D"/>
    <w:rsid w:val="0026128A"/>
    <w:rsid w:val="002639F4"/>
    <w:rsid w:val="00275508"/>
    <w:rsid w:val="00277EBD"/>
    <w:rsid w:val="002910CB"/>
    <w:rsid w:val="002A71A4"/>
    <w:rsid w:val="002B24B3"/>
    <w:rsid w:val="002B372D"/>
    <w:rsid w:val="002C12EE"/>
    <w:rsid w:val="002C46D8"/>
    <w:rsid w:val="002C49E6"/>
    <w:rsid w:val="002C6377"/>
    <w:rsid w:val="002C71AF"/>
    <w:rsid w:val="002D608E"/>
    <w:rsid w:val="002E2D45"/>
    <w:rsid w:val="002E77D0"/>
    <w:rsid w:val="002F5FD7"/>
    <w:rsid w:val="00305951"/>
    <w:rsid w:val="00305EFD"/>
    <w:rsid w:val="00311719"/>
    <w:rsid w:val="003118F3"/>
    <w:rsid w:val="003150F5"/>
    <w:rsid w:val="00322AB6"/>
    <w:rsid w:val="00325E75"/>
    <w:rsid w:val="00331EFB"/>
    <w:rsid w:val="003342DB"/>
    <w:rsid w:val="00334708"/>
    <w:rsid w:val="00340051"/>
    <w:rsid w:val="00342104"/>
    <w:rsid w:val="00356F53"/>
    <w:rsid w:val="0036051C"/>
    <w:rsid w:val="00362291"/>
    <w:rsid w:val="00363EAC"/>
    <w:rsid w:val="00371FAA"/>
    <w:rsid w:val="003776EA"/>
    <w:rsid w:val="0038157C"/>
    <w:rsid w:val="003847F3"/>
    <w:rsid w:val="00391723"/>
    <w:rsid w:val="003930B8"/>
    <w:rsid w:val="00395FFE"/>
    <w:rsid w:val="003A1DC7"/>
    <w:rsid w:val="003A4DF6"/>
    <w:rsid w:val="003A555F"/>
    <w:rsid w:val="003B3D3D"/>
    <w:rsid w:val="003B5135"/>
    <w:rsid w:val="003B55F4"/>
    <w:rsid w:val="003B60FB"/>
    <w:rsid w:val="003D051D"/>
    <w:rsid w:val="003D5B02"/>
    <w:rsid w:val="003D69EB"/>
    <w:rsid w:val="003D7438"/>
    <w:rsid w:val="003E0B6B"/>
    <w:rsid w:val="003E6D97"/>
    <w:rsid w:val="003F05CA"/>
    <w:rsid w:val="004008DD"/>
    <w:rsid w:val="004106A9"/>
    <w:rsid w:val="0041795F"/>
    <w:rsid w:val="004201C7"/>
    <w:rsid w:val="00423862"/>
    <w:rsid w:val="00426E4E"/>
    <w:rsid w:val="0043282B"/>
    <w:rsid w:val="004335E0"/>
    <w:rsid w:val="00434C0C"/>
    <w:rsid w:val="00454D74"/>
    <w:rsid w:val="00474054"/>
    <w:rsid w:val="00481382"/>
    <w:rsid w:val="00484D23"/>
    <w:rsid w:val="0048630E"/>
    <w:rsid w:val="00494756"/>
    <w:rsid w:val="00496719"/>
    <w:rsid w:val="004B10D3"/>
    <w:rsid w:val="004B52F8"/>
    <w:rsid w:val="004C57A0"/>
    <w:rsid w:val="004C7AFB"/>
    <w:rsid w:val="004E0C1D"/>
    <w:rsid w:val="004E134E"/>
    <w:rsid w:val="004E4063"/>
    <w:rsid w:val="004F13CB"/>
    <w:rsid w:val="004F748D"/>
    <w:rsid w:val="00502174"/>
    <w:rsid w:val="00510094"/>
    <w:rsid w:val="0051262C"/>
    <w:rsid w:val="00513FBB"/>
    <w:rsid w:val="005150FC"/>
    <w:rsid w:val="0051551E"/>
    <w:rsid w:val="00516A3C"/>
    <w:rsid w:val="00521127"/>
    <w:rsid w:val="00521D29"/>
    <w:rsid w:val="00526E78"/>
    <w:rsid w:val="0053215D"/>
    <w:rsid w:val="005334CC"/>
    <w:rsid w:val="005476E2"/>
    <w:rsid w:val="00547916"/>
    <w:rsid w:val="00552448"/>
    <w:rsid w:val="00562E94"/>
    <w:rsid w:val="005645B4"/>
    <w:rsid w:val="00570F98"/>
    <w:rsid w:val="00575B19"/>
    <w:rsid w:val="005A0802"/>
    <w:rsid w:val="005A5036"/>
    <w:rsid w:val="005B75BD"/>
    <w:rsid w:val="005C0684"/>
    <w:rsid w:val="005E74A9"/>
    <w:rsid w:val="005F31BD"/>
    <w:rsid w:val="005F3776"/>
    <w:rsid w:val="005F42D4"/>
    <w:rsid w:val="005F4584"/>
    <w:rsid w:val="005F6848"/>
    <w:rsid w:val="00600708"/>
    <w:rsid w:val="0060511F"/>
    <w:rsid w:val="006060AB"/>
    <w:rsid w:val="006103D0"/>
    <w:rsid w:val="00614291"/>
    <w:rsid w:val="00614B3B"/>
    <w:rsid w:val="00630C61"/>
    <w:rsid w:val="00633911"/>
    <w:rsid w:val="006401D4"/>
    <w:rsid w:val="00641666"/>
    <w:rsid w:val="00642B3E"/>
    <w:rsid w:val="0065622E"/>
    <w:rsid w:val="00657555"/>
    <w:rsid w:val="00657A02"/>
    <w:rsid w:val="00661E49"/>
    <w:rsid w:val="00666CF0"/>
    <w:rsid w:val="00672850"/>
    <w:rsid w:val="0067386E"/>
    <w:rsid w:val="00675E52"/>
    <w:rsid w:val="00680449"/>
    <w:rsid w:val="00692915"/>
    <w:rsid w:val="006973EB"/>
    <w:rsid w:val="006A6CBD"/>
    <w:rsid w:val="006C265E"/>
    <w:rsid w:val="006C44DE"/>
    <w:rsid w:val="006D58D2"/>
    <w:rsid w:val="006E0E16"/>
    <w:rsid w:val="006E3F2A"/>
    <w:rsid w:val="006E45B2"/>
    <w:rsid w:val="006E6970"/>
    <w:rsid w:val="006E6E02"/>
    <w:rsid w:val="00707587"/>
    <w:rsid w:val="00707A27"/>
    <w:rsid w:val="0071285B"/>
    <w:rsid w:val="00714B47"/>
    <w:rsid w:val="0072034F"/>
    <w:rsid w:val="00720769"/>
    <w:rsid w:val="00726774"/>
    <w:rsid w:val="00726BD7"/>
    <w:rsid w:val="00730963"/>
    <w:rsid w:val="00746EC4"/>
    <w:rsid w:val="0075057D"/>
    <w:rsid w:val="00751D53"/>
    <w:rsid w:val="00752267"/>
    <w:rsid w:val="00765629"/>
    <w:rsid w:val="00766EF2"/>
    <w:rsid w:val="0077076C"/>
    <w:rsid w:val="00771590"/>
    <w:rsid w:val="0078303C"/>
    <w:rsid w:val="00786525"/>
    <w:rsid w:val="007A0A01"/>
    <w:rsid w:val="007B0043"/>
    <w:rsid w:val="007B0767"/>
    <w:rsid w:val="007B2C12"/>
    <w:rsid w:val="007B38B7"/>
    <w:rsid w:val="007B4570"/>
    <w:rsid w:val="007B4645"/>
    <w:rsid w:val="007B5B6C"/>
    <w:rsid w:val="007C4138"/>
    <w:rsid w:val="007C7A38"/>
    <w:rsid w:val="007D5C3F"/>
    <w:rsid w:val="007D7909"/>
    <w:rsid w:val="007E7577"/>
    <w:rsid w:val="0080528E"/>
    <w:rsid w:val="00806691"/>
    <w:rsid w:val="00811ED3"/>
    <w:rsid w:val="00815BA4"/>
    <w:rsid w:val="00817DE1"/>
    <w:rsid w:val="0083012C"/>
    <w:rsid w:val="00837ACE"/>
    <w:rsid w:val="00841B6A"/>
    <w:rsid w:val="00843237"/>
    <w:rsid w:val="008454FE"/>
    <w:rsid w:val="00851119"/>
    <w:rsid w:val="00861A16"/>
    <w:rsid w:val="00874E0E"/>
    <w:rsid w:val="00876367"/>
    <w:rsid w:val="008810E7"/>
    <w:rsid w:val="00883D20"/>
    <w:rsid w:val="008869E0"/>
    <w:rsid w:val="00893EED"/>
    <w:rsid w:val="008C1519"/>
    <w:rsid w:val="008D442C"/>
    <w:rsid w:val="008E3066"/>
    <w:rsid w:val="008F53C7"/>
    <w:rsid w:val="008F5485"/>
    <w:rsid w:val="008F6451"/>
    <w:rsid w:val="008F7747"/>
    <w:rsid w:val="00900540"/>
    <w:rsid w:val="00901495"/>
    <w:rsid w:val="009079D5"/>
    <w:rsid w:val="00910E58"/>
    <w:rsid w:val="009135AE"/>
    <w:rsid w:val="00913DA1"/>
    <w:rsid w:val="00914628"/>
    <w:rsid w:val="00915839"/>
    <w:rsid w:val="00920718"/>
    <w:rsid w:val="009273B2"/>
    <w:rsid w:val="0094331E"/>
    <w:rsid w:val="00970495"/>
    <w:rsid w:val="009713E5"/>
    <w:rsid w:val="00971A9F"/>
    <w:rsid w:val="00971C8A"/>
    <w:rsid w:val="00972474"/>
    <w:rsid w:val="00994599"/>
    <w:rsid w:val="0099798C"/>
    <w:rsid w:val="009A7911"/>
    <w:rsid w:val="009B4FDE"/>
    <w:rsid w:val="009C7E2E"/>
    <w:rsid w:val="009D043A"/>
    <w:rsid w:val="009F54F4"/>
    <w:rsid w:val="009F5CB8"/>
    <w:rsid w:val="00A008E8"/>
    <w:rsid w:val="00A01D73"/>
    <w:rsid w:val="00A04CCE"/>
    <w:rsid w:val="00A25FD3"/>
    <w:rsid w:val="00A32DE4"/>
    <w:rsid w:val="00A421C7"/>
    <w:rsid w:val="00A43F4A"/>
    <w:rsid w:val="00A47D21"/>
    <w:rsid w:val="00A5005F"/>
    <w:rsid w:val="00A63DBE"/>
    <w:rsid w:val="00A93780"/>
    <w:rsid w:val="00AA07E9"/>
    <w:rsid w:val="00AA2D05"/>
    <w:rsid w:val="00AA4906"/>
    <w:rsid w:val="00AA77B6"/>
    <w:rsid w:val="00AB6FD9"/>
    <w:rsid w:val="00AD04A3"/>
    <w:rsid w:val="00AD08D6"/>
    <w:rsid w:val="00AD7143"/>
    <w:rsid w:val="00AE2BFE"/>
    <w:rsid w:val="00AF1FBD"/>
    <w:rsid w:val="00B102A3"/>
    <w:rsid w:val="00B111C2"/>
    <w:rsid w:val="00B12AD2"/>
    <w:rsid w:val="00B13D46"/>
    <w:rsid w:val="00B32176"/>
    <w:rsid w:val="00B403FF"/>
    <w:rsid w:val="00B41584"/>
    <w:rsid w:val="00B66A83"/>
    <w:rsid w:val="00B66E67"/>
    <w:rsid w:val="00B83CF3"/>
    <w:rsid w:val="00B84234"/>
    <w:rsid w:val="00B84E14"/>
    <w:rsid w:val="00B85E9F"/>
    <w:rsid w:val="00B87AA5"/>
    <w:rsid w:val="00B95690"/>
    <w:rsid w:val="00B95CF0"/>
    <w:rsid w:val="00B96710"/>
    <w:rsid w:val="00BA6AA2"/>
    <w:rsid w:val="00BB5B4E"/>
    <w:rsid w:val="00BB60E3"/>
    <w:rsid w:val="00BD3CC0"/>
    <w:rsid w:val="00BE3A73"/>
    <w:rsid w:val="00BE6C3D"/>
    <w:rsid w:val="00BF527C"/>
    <w:rsid w:val="00BF6580"/>
    <w:rsid w:val="00BF6613"/>
    <w:rsid w:val="00BF6F20"/>
    <w:rsid w:val="00BF7071"/>
    <w:rsid w:val="00C03772"/>
    <w:rsid w:val="00C04B14"/>
    <w:rsid w:val="00C062A6"/>
    <w:rsid w:val="00C0673D"/>
    <w:rsid w:val="00C53765"/>
    <w:rsid w:val="00C54E66"/>
    <w:rsid w:val="00C57DFC"/>
    <w:rsid w:val="00C63081"/>
    <w:rsid w:val="00C7106B"/>
    <w:rsid w:val="00C7173B"/>
    <w:rsid w:val="00C8261B"/>
    <w:rsid w:val="00C83DC2"/>
    <w:rsid w:val="00C83EFA"/>
    <w:rsid w:val="00C86025"/>
    <w:rsid w:val="00C92EBD"/>
    <w:rsid w:val="00C939E9"/>
    <w:rsid w:val="00C943E2"/>
    <w:rsid w:val="00C94B24"/>
    <w:rsid w:val="00C95038"/>
    <w:rsid w:val="00C96FE8"/>
    <w:rsid w:val="00CA4EAF"/>
    <w:rsid w:val="00CB5281"/>
    <w:rsid w:val="00CC38E5"/>
    <w:rsid w:val="00CC6E81"/>
    <w:rsid w:val="00CE1118"/>
    <w:rsid w:val="00D0079C"/>
    <w:rsid w:val="00D02611"/>
    <w:rsid w:val="00D02E64"/>
    <w:rsid w:val="00D147AB"/>
    <w:rsid w:val="00D24F5E"/>
    <w:rsid w:val="00D317A3"/>
    <w:rsid w:val="00D34155"/>
    <w:rsid w:val="00D3499B"/>
    <w:rsid w:val="00D366A9"/>
    <w:rsid w:val="00D40BA6"/>
    <w:rsid w:val="00D544D3"/>
    <w:rsid w:val="00D6113B"/>
    <w:rsid w:val="00D66D6B"/>
    <w:rsid w:val="00D73620"/>
    <w:rsid w:val="00D7744E"/>
    <w:rsid w:val="00D81FC3"/>
    <w:rsid w:val="00D959C0"/>
    <w:rsid w:val="00DA39B9"/>
    <w:rsid w:val="00DA47C5"/>
    <w:rsid w:val="00DB4BA6"/>
    <w:rsid w:val="00DC1554"/>
    <w:rsid w:val="00DC1F6C"/>
    <w:rsid w:val="00DD0230"/>
    <w:rsid w:val="00DD07CC"/>
    <w:rsid w:val="00DD1AC1"/>
    <w:rsid w:val="00DF1F05"/>
    <w:rsid w:val="00DF433B"/>
    <w:rsid w:val="00DF5795"/>
    <w:rsid w:val="00E03252"/>
    <w:rsid w:val="00E106E7"/>
    <w:rsid w:val="00E154B3"/>
    <w:rsid w:val="00E16236"/>
    <w:rsid w:val="00E341E7"/>
    <w:rsid w:val="00E47241"/>
    <w:rsid w:val="00E50D56"/>
    <w:rsid w:val="00E523FF"/>
    <w:rsid w:val="00E54B2E"/>
    <w:rsid w:val="00E62685"/>
    <w:rsid w:val="00E81371"/>
    <w:rsid w:val="00E81B77"/>
    <w:rsid w:val="00E81F26"/>
    <w:rsid w:val="00E922C1"/>
    <w:rsid w:val="00E93895"/>
    <w:rsid w:val="00E954CA"/>
    <w:rsid w:val="00E95A9C"/>
    <w:rsid w:val="00EA38E6"/>
    <w:rsid w:val="00EB6182"/>
    <w:rsid w:val="00EC0D4C"/>
    <w:rsid w:val="00EC125D"/>
    <w:rsid w:val="00EC15B3"/>
    <w:rsid w:val="00EC39F6"/>
    <w:rsid w:val="00ED0617"/>
    <w:rsid w:val="00ED4021"/>
    <w:rsid w:val="00EE09C4"/>
    <w:rsid w:val="00EE22E3"/>
    <w:rsid w:val="00EE4A46"/>
    <w:rsid w:val="00EE50ED"/>
    <w:rsid w:val="00EF3FBE"/>
    <w:rsid w:val="00F02946"/>
    <w:rsid w:val="00F143B7"/>
    <w:rsid w:val="00F2018D"/>
    <w:rsid w:val="00F2295C"/>
    <w:rsid w:val="00F24AA5"/>
    <w:rsid w:val="00F2675C"/>
    <w:rsid w:val="00F27E20"/>
    <w:rsid w:val="00F411F7"/>
    <w:rsid w:val="00F41785"/>
    <w:rsid w:val="00F43398"/>
    <w:rsid w:val="00F46B77"/>
    <w:rsid w:val="00F53208"/>
    <w:rsid w:val="00F55664"/>
    <w:rsid w:val="00F6638F"/>
    <w:rsid w:val="00F67E49"/>
    <w:rsid w:val="00F72090"/>
    <w:rsid w:val="00F75366"/>
    <w:rsid w:val="00F8025E"/>
    <w:rsid w:val="00F82B00"/>
    <w:rsid w:val="00F920A6"/>
    <w:rsid w:val="00F950F5"/>
    <w:rsid w:val="00FA0E4C"/>
    <w:rsid w:val="00FA4717"/>
    <w:rsid w:val="00FA7DA4"/>
    <w:rsid w:val="00FA7E71"/>
    <w:rsid w:val="00FB391D"/>
    <w:rsid w:val="00FC27A6"/>
    <w:rsid w:val="00FC4B74"/>
    <w:rsid w:val="00FD1D00"/>
    <w:rsid w:val="00FD54A1"/>
    <w:rsid w:val="00FD5501"/>
    <w:rsid w:val="00FE5F87"/>
    <w:rsid w:val="00FF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E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728F3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0B8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930B8"/>
  </w:style>
  <w:style w:type="paragraph" w:styleId="a5">
    <w:name w:val="footer"/>
    <w:basedOn w:val="a"/>
    <w:link w:val="a6"/>
    <w:uiPriority w:val="99"/>
    <w:unhideWhenUsed/>
    <w:rsid w:val="003930B8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930B8"/>
  </w:style>
  <w:style w:type="paragraph" w:styleId="a7">
    <w:name w:val="Balloon Text"/>
    <w:basedOn w:val="a"/>
    <w:link w:val="a8"/>
    <w:uiPriority w:val="99"/>
    <w:semiHidden/>
    <w:unhideWhenUsed/>
    <w:rsid w:val="003930B8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930B8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3930B8"/>
    <w:pPr>
      <w:spacing w:before="120" w:line="240" w:lineRule="exact"/>
      <w:jc w:val="center"/>
    </w:pPr>
    <w:rPr>
      <w:sz w:val="28"/>
    </w:rPr>
  </w:style>
  <w:style w:type="paragraph" w:styleId="aa">
    <w:name w:val="Body Text"/>
    <w:basedOn w:val="a"/>
    <w:link w:val="ab"/>
    <w:rsid w:val="003930B8"/>
    <w:rPr>
      <w:sz w:val="28"/>
    </w:rPr>
  </w:style>
  <w:style w:type="character" w:customStyle="1" w:styleId="ab">
    <w:name w:val="Основной текст Знак"/>
    <w:basedOn w:val="a0"/>
    <w:link w:val="aa"/>
    <w:rsid w:val="003930B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c">
    <w:name w:val="Hyperlink"/>
    <w:basedOn w:val="a0"/>
    <w:rsid w:val="003930B8"/>
    <w:rPr>
      <w:color w:val="0000FF"/>
      <w:u w:val="single"/>
    </w:rPr>
  </w:style>
  <w:style w:type="table" w:styleId="ad">
    <w:name w:val="Table Grid"/>
    <w:basedOn w:val="a1"/>
    <w:uiPriority w:val="59"/>
    <w:rsid w:val="00D77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2295C"/>
    <w:pPr>
      <w:ind w:left="720"/>
      <w:contextualSpacing/>
    </w:pPr>
  </w:style>
  <w:style w:type="character" w:styleId="af">
    <w:name w:val="Emphasis"/>
    <w:basedOn w:val="a0"/>
    <w:qFormat/>
    <w:rsid w:val="004B52F8"/>
    <w:rPr>
      <w:i/>
      <w:iCs/>
    </w:rPr>
  </w:style>
  <w:style w:type="character" w:customStyle="1" w:styleId="apple-style-span">
    <w:name w:val="apple-style-span"/>
    <w:basedOn w:val="a0"/>
    <w:rsid w:val="001C2520"/>
  </w:style>
  <w:style w:type="character" w:customStyle="1" w:styleId="apple-converted-space">
    <w:name w:val="apple-converted-space"/>
    <w:rsid w:val="002B372D"/>
  </w:style>
  <w:style w:type="paragraph" w:styleId="af0">
    <w:name w:val="No Spacing"/>
    <w:uiPriority w:val="1"/>
    <w:qFormat/>
    <w:rsid w:val="00AE2BFE"/>
    <w:pPr>
      <w:spacing w:after="0" w:line="240" w:lineRule="auto"/>
    </w:pPr>
    <w:rPr>
      <w:lang w:val="ru-RU"/>
    </w:rPr>
  </w:style>
  <w:style w:type="character" w:customStyle="1" w:styleId="40">
    <w:name w:val="Заголовок 4 Знак"/>
    <w:basedOn w:val="a0"/>
    <w:link w:val="4"/>
    <w:uiPriority w:val="9"/>
    <w:rsid w:val="001728F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1">
    <w:name w:val="Normal (Web)"/>
    <w:basedOn w:val="a"/>
    <w:uiPriority w:val="99"/>
    <w:unhideWhenUsed/>
    <w:rsid w:val="00B13D46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6C265E"/>
    <w:rPr>
      <w:b/>
      <w:bCs/>
      <w:spacing w:val="0"/>
    </w:rPr>
  </w:style>
  <w:style w:type="paragraph" w:customStyle="1" w:styleId="Default">
    <w:name w:val="Default"/>
    <w:rsid w:val="0026128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31E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f3">
    <w:name w:val="Plain Text"/>
    <w:basedOn w:val="a"/>
    <w:link w:val="af4"/>
    <w:uiPriority w:val="99"/>
    <w:semiHidden/>
    <w:unhideWhenUsed/>
    <w:rsid w:val="003776E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semiHidden/>
    <w:rsid w:val="003776EA"/>
    <w:rPr>
      <w:rFonts w:ascii="Calibri" w:hAnsi="Calibri"/>
      <w:szCs w:val="21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E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1728F3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0B8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930B8"/>
  </w:style>
  <w:style w:type="paragraph" w:styleId="a5">
    <w:name w:val="footer"/>
    <w:basedOn w:val="a"/>
    <w:link w:val="a6"/>
    <w:uiPriority w:val="99"/>
    <w:unhideWhenUsed/>
    <w:rsid w:val="003930B8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930B8"/>
  </w:style>
  <w:style w:type="paragraph" w:styleId="a7">
    <w:name w:val="Balloon Text"/>
    <w:basedOn w:val="a"/>
    <w:link w:val="a8"/>
    <w:uiPriority w:val="99"/>
    <w:semiHidden/>
    <w:unhideWhenUsed/>
    <w:rsid w:val="003930B8"/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930B8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qFormat/>
    <w:rsid w:val="003930B8"/>
    <w:pPr>
      <w:spacing w:before="120" w:line="240" w:lineRule="exact"/>
      <w:jc w:val="center"/>
    </w:pPr>
    <w:rPr>
      <w:sz w:val="28"/>
    </w:rPr>
  </w:style>
  <w:style w:type="paragraph" w:styleId="aa">
    <w:name w:val="Body Text"/>
    <w:basedOn w:val="a"/>
    <w:link w:val="ab"/>
    <w:rsid w:val="003930B8"/>
    <w:rPr>
      <w:sz w:val="28"/>
    </w:rPr>
  </w:style>
  <w:style w:type="character" w:customStyle="1" w:styleId="ab">
    <w:name w:val="Основной текст Знак"/>
    <w:basedOn w:val="a0"/>
    <w:link w:val="aa"/>
    <w:rsid w:val="003930B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c">
    <w:name w:val="Hyperlink"/>
    <w:basedOn w:val="a0"/>
    <w:rsid w:val="003930B8"/>
    <w:rPr>
      <w:color w:val="0000FF"/>
      <w:u w:val="single"/>
    </w:rPr>
  </w:style>
  <w:style w:type="table" w:styleId="ad">
    <w:name w:val="Table Grid"/>
    <w:basedOn w:val="a1"/>
    <w:uiPriority w:val="59"/>
    <w:rsid w:val="00D774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2295C"/>
    <w:pPr>
      <w:ind w:left="720"/>
      <w:contextualSpacing/>
    </w:pPr>
  </w:style>
  <w:style w:type="character" w:styleId="af">
    <w:name w:val="Emphasis"/>
    <w:basedOn w:val="a0"/>
    <w:qFormat/>
    <w:rsid w:val="004B52F8"/>
    <w:rPr>
      <w:i/>
      <w:iCs/>
    </w:rPr>
  </w:style>
  <w:style w:type="character" w:customStyle="1" w:styleId="apple-style-span">
    <w:name w:val="apple-style-span"/>
    <w:basedOn w:val="a0"/>
    <w:rsid w:val="001C2520"/>
  </w:style>
  <w:style w:type="character" w:customStyle="1" w:styleId="apple-converted-space">
    <w:name w:val="apple-converted-space"/>
    <w:rsid w:val="002B372D"/>
  </w:style>
  <w:style w:type="paragraph" w:styleId="af0">
    <w:name w:val="No Spacing"/>
    <w:uiPriority w:val="1"/>
    <w:qFormat/>
    <w:rsid w:val="00AE2BFE"/>
    <w:pPr>
      <w:spacing w:after="0" w:line="240" w:lineRule="auto"/>
    </w:pPr>
    <w:rPr>
      <w:lang w:val="ru-RU"/>
    </w:rPr>
  </w:style>
  <w:style w:type="character" w:customStyle="1" w:styleId="40">
    <w:name w:val="Заголовок 4 Знак"/>
    <w:basedOn w:val="a0"/>
    <w:link w:val="4"/>
    <w:uiPriority w:val="9"/>
    <w:rsid w:val="001728F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f1">
    <w:name w:val="Normal (Web)"/>
    <w:basedOn w:val="a"/>
    <w:uiPriority w:val="99"/>
    <w:unhideWhenUsed/>
    <w:rsid w:val="00B13D46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Strong"/>
    <w:basedOn w:val="a0"/>
    <w:uiPriority w:val="22"/>
    <w:qFormat/>
    <w:rsid w:val="006C265E"/>
    <w:rPr>
      <w:b/>
      <w:bCs/>
      <w:spacing w:val="0"/>
    </w:rPr>
  </w:style>
  <w:style w:type="paragraph" w:customStyle="1" w:styleId="Default">
    <w:name w:val="Default"/>
    <w:rsid w:val="0026128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331E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af3">
    <w:name w:val="Plain Text"/>
    <w:basedOn w:val="a"/>
    <w:link w:val="af4"/>
    <w:uiPriority w:val="99"/>
    <w:semiHidden/>
    <w:unhideWhenUsed/>
    <w:rsid w:val="003776E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semiHidden/>
    <w:rsid w:val="003776EA"/>
    <w:rPr>
      <w:rFonts w:ascii="Calibri" w:hAnsi="Calibri"/>
      <w:szCs w:val="2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7469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764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0688">
          <w:marLeft w:val="965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147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2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8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33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476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17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99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31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614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4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70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888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79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429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342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35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ftr@rftr.ru" TargetMode="External"/><Relationship Id="rId18" Type="http://schemas.openxmlformats.org/officeDocument/2006/relationships/hyperlink" Target="mailto:litvinenko@rftr.r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ftr@rftr.ru" TargetMode="External"/><Relationship Id="rId17" Type="http://schemas.openxmlformats.org/officeDocument/2006/relationships/hyperlink" Target="http://www.rftr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ftr@rft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ftr@rftr.ru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ftr@rftr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9815536221358489E295B7A764B0F5E" ma:contentTypeVersion="0" ma:contentTypeDescription="Создание документа." ma:contentTypeScope="" ma:versionID="c6369efe810f21fe2585895db7f5e8f8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4AEB-540C-41D6-B575-D4C1629C79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36DF13-4D04-4CAE-9C67-76DFCA05DE2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3636761-B20E-4F7F-8895-38191C155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D725549-C26E-4546-8439-D32127662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Khavrunyak</dc:creator>
  <cp:lastModifiedBy>user</cp:lastModifiedBy>
  <cp:revision>4</cp:revision>
  <cp:lastPrinted>2014-01-28T07:40:00Z</cp:lastPrinted>
  <dcterms:created xsi:type="dcterms:W3CDTF">2014-01-30T05:28:00Z</dcterms:created>
  <dcterms:modified xsi:type="dcterms:W3CDTF">2014-01-30T05:33:00Z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0x01010069815536221358489E295B7A764B0F5E</vt:lpwstr>
  </property>
</Properties>
</file>